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4B6" w:rsidRPr="00000D40" w:rsidRDefault="00000D40" w:rsidP="007064B6">
      <w:pPr>
        <w:jc w:val="both"/>
        <w:rPr>
          <w:rFonts w:ascii="Century Gothic" w:eastAsia="Calibri" w:hAnsi="Century Gothic" w:cs="Times New Roman"/>
          <w:sz w:val="20"/>
          <w:szCs w:val="20"/>
          <w:lang w:val="en-US"/>
        </w:rPr>
      </w:pPr>
      <w:r w:rsidRPr="00000D40">
        <w:rPr>
          <w:rFonts w:ascii="Century Gothic" w:hAnsi="Century Gothic" w:cs="Arial"/>
          <w:sz w:val="20"/>
          <w:szCs w:val="20"/>
        </w:rPr>
        <w:t>Na temelju članka 70. stavka 2. Zakona o odgoju i obrazovanju u osnovnoj i srednjoj školi (NN br.87/08., 86/09., 92/10., 105/10. 90/11.,</w:t>
      </w:r>
      <w:r>
        <w:rPr>
          <w:rFonts w:ascii="Century Gothic" w:hAnsi="Century Gothic" w:cs="Arial"/>
          <w:sz w:val="20"/>
          <w:szCs w:val="20"/>
        </w:rPr>
        <w:t xml:space="preserve"> 16/12., 86/12., 94/13., 152/14, 07/17 i 68/18.</w:t>
      </w:r>
      <w:r w:rsidRPr="00000D40">
        <w:rPr>
          <w:rFonts w:ascii="Century Gothic" w:hAnsi="Century Gothic" w:cs="Arial"/>
          <w:sz w:val="20"/>
          <w:szCs w:val="20"/>
        </w:rPr>
        <w:t>),</w:t>
      </w:r>
      <w:r>
        <w:rPr>
          <w:rFonts w:ascii="Century Gothic" w:hAnsi="Century Gothic" w:cs="Arial"/>
          <w:sz w:val="20"/>
          <w:szCs w:val="20"/>
        </w:rPr>
        <w:t xml:space="preserve"> </w:t>
      </w:r>
      <w:r w:rsidRPr="00000D40">
        <w:rPr>
          <w:rFonts w:ascii="Century Gothic" w:hAnsi="Century Gothic" w:cs="Arial"/>
          <w:sz w:val="20"/>
          <w:szCs w:val="20"/>
        </w:rPr>
        <w:t>a u svezi s člankom 17. stavkom 3.</w:t>
      </w:r>
      <w:r>
        <w:rPr>
          <w:rFonts w:ascii="Century Gothic" w:hAnsi="Century Gothic" w:cs="Arial"/>
          <w:sz w:val="20"/>
          <w:szCs w:val="20"/>
        </w:rPr>
        <w:t xml:space="preserve"> </w:t>
      </w:r>
      <w:r w:rsidRPr="00000D40">
        <w:rPr>
          <w:rFonts w:ascii="Century Gothic" w:hAnsi="Century Gothic" w:cs="Arial"/>
          <w:sz w:val="20"/>
          <w:szCs w:val="20"/>
        </w:rPr>
        <w:t xml:space="preserve"> Pravilnika o načinu postupanja odgojno-obrazovnih radnika školskih ustanova u poduzimanju mjera zaštite prava učenika te prijave svakog kršenja tih prava nadležnim tijelima (NN br.132/13.),</w:t>
      </w:r>
      <w:r>
        <w:rPr>
          <w:rFonts w:ascii="Century Gothic" w:eastAsia="Calibri" w:hAnsi="Century Gothic" w:cs="Times New Roman"/>
          <w:sz w:val="20"/>
          <w:szCs w:val="20"/>
          <w:lang w:val="en-US"/>
        </w:rPr>
        <w:t xml:space="preserve"> </w:t>
      </w:r>
      <w:proofErr w:type="spellStart"/>
      <w:proofErr w:type="gramStart"/>
      <w:r>
        <w:rPr>
          <w:rFonts w:ascii="Century Gothic" w:eastAsia="Calibri" w:hAnsi="Century Gothic" w:cs="Times New Roman"/>
          <w:sz w:val="20"/>
          <w:szCs w:val="20"/>
          <w:lang w:val="en-US"/>
        </w:rPr>
        <w:t>te</w:t>
      </w:r>
      <w:proofErr w:type="spellEnd"/>
      <w:proofErr w:type="gramEnd"/>
      <w:r>
        <w:rPr>
          <w:rFonts w:ascii="Century Gothic" w:eastAsia="Calibri" w:hAnsi="Century Gothic" w:cs="Times New Roman"/>
          <w:sz w:val="20"/>
          <w:szCs w:val="20"/>
          <w:lang w:val="en-US"/>
        </w:rPr>
        <w:t xml:space="preserve"> </w:t>
      </w:r>
      <w:proofErr w:type="spellStart"/>
      <w:r>
        <w:rPr>
          <w:rFonts w:ascii="Century Gothic" w:eastAsia="Calibri" w:hAnsi="Century Gothic" w:cs="Times New Roman"/>
          <w:sz w:val="20"/>
          <w:szCs w:val="20"/>
          <w:lang w:val="en-US"/>
        </w:rPr>
        <w:t>na</w:t>
      </w:r>
      <w:proofErr w:type="spellEnd"/>
      <w:r>
        <w:rPr>
          <w:rFonts w:ascii="Century Gothic" w:eastAsia="Calibri" w:hAnsi="Century Gothic" w:cs="Times New Roman"/>
          <w:sz w:val="20"/>
          <w:szCs w:val="20"/>
          <w:lang w:val="en-US"/>
        </w:rPr>
        <w:t xml:space="preserve"> </w:t>
      </w:r>
      <w:proofErr w:type="spellStart"/>
      <w:r>
        <w:rPr>
          <w:rFonts w:ascii="Century Gothic" w:eastAsia="Calibri" w:hAnsi="Century Gothic" w:cs="Times New Roman"/>
          <w:sz w:val="20"/>
          <w:szCs w:val="20"/>
          <w:lang w:val="en-US"/>
        </w:rPr>
        <w:t>osnovu</w:t>
      </w:r>
      <w:proofErr w:type="spellEnd"/>
      <w:r w:rsidR="007064B6" w:rsidRPr="007064B6">
        <w:rPr>
          <w:rFonts w:ascii="Century Gothic" w:eastAsia="Calibri" w:hAnsi="Century Gothic" w:cs="Times New Roman"/>
          <w:sz w:val="20"/>
          <w:szCs w:val="20"/>
          <w:lang w:val="en-US"/>
        </w:rPr>
        <w:t xml:space="preserve"> </w:t>
      </w:r>
      <w:proofErr w:type="spellStart"/>
      <w:r w:rsidR="007064B6" w:rsidRPr="007064B6">
        <w:rPr>
          <w:rFonts w:ascii="Century Gothic" w:eastAsia="Calibri" w:hAnsi="Century Gothic" w:cs="Times New Roman"/>
          <w:sz w:val="20"/>
          <w:szCs w:val="20"/>
          <w:lang w:val="en-US"/>
        </w:rPr>
        <w:t>čl</w:t>
      </w:r>
      <w:proofErr w:type="spellEnd"/>
      <w:r w:rsidR="007064B6" w:rsidRPr="007064B6">
        <w:rPr>
          <w:rFonts w:ascii="Century Gothic" w:eastAsia="Calibri" w:hAnsi="Century Gothic" w:cs="Times New Roman"/>
          <w:sz w:val="20"/>
          <w:szCs w:val="20"/>
          <w:lang w:val="en-US"/>
        </w:rPr>
        <w:t>. 12.</w:t>
      </w:r>
      <w:r>
        <w:rPr>
          <w:rFonts w:ascii="Century Gothic" w:eastAsia="Calibri" w:hAnsi="Century Gothic" w:cs="Times New Roman"/>
          <w:sz w:val="20"/>
          <w:szCs w:val="20"/>
          <w:lang w:val="en-US"/>
        </w:rPr>
        <w:t xml:space="preserve"> </w:t>
      </w:r>
      <w:proofErr w:type="gramStart"/>
      <w:r w:rsidR="007064B6" w:rsidRPr="007064B6">
        <w:rPr>
          <w:rFonts w:ascii="Century Gothic" w:eastAsia="Calibri" w:hAnsi="Century Gothic" w:cs="Times New Roman"/>
          <w:sz w:val="20"/>
          <w:szCs w:val="20"/>
          <w:lang w:val="en-US"/>
        </w:rPr>
        <w:t>i</w:t>
      </w:r>
      <w:proofErr w:type="gramEnd"/>
      <w:r w:rsidR="007064B6" w:rsidRPr="007064B6">
        <w:rPr>
          <w:rFonts w:ascii="Century Gothic" w:eastAsia="Calibri" w:hAnsi="Century Gothic" w:cs="Times New Roman"/>
          <w:sz w:val="20"/>
          <w:szCs w:val="20"/>
          <w:lang w:val="en-US"/>
        </w:rPr>
        <w:t xml:space="preserve"> </w:t>
      </w:r>
      <w:proofErr w:type="spellStart"/>
      <w:r w:rsidR="007064B6" w:rsidRPr="007064B6">
        <w:rPr>
          <w:rFonts w:ascii="Century Gothic" w:eastAsia="Calibri" w:hAnsi="Century Gothic" w:cs="Times New Roman"/>
          <w:sz w:val="20"/>
          <w:szCs w:val="20"/>
          <w:lang w:val="en-US"/>
        </w:rPr>
        <w:t>čl</w:t>
      </w:r>
      <w:proofErr w:type="spellEnd"/>
      <w:r w:rsidR="007064B6" w:rsidRPr="007064B6">
        <w:rPr>
          <w:rFonts w:ascii="Century Gothic" w:eastAsia="Calibri" w:hAnsi="Century Gothic" w:cs="Times New Roman"/>
          <w:sz w:val="20"/>
          <w:szCs w:val="20"/>
          <w:lang w:val="en-US"/>
        </w:rPr>
        <w:t>. 24.</w:t>
      </w:r>
      <w:r>
        <w:rPr>
          <w:rFonts w:ascii="Century Gothic" w:eastAsia="Calibri" w:hAnsi="Century Gothic" w:cs="Times New Roman"/>
          <w:sz w:val="20"/>
          <w:szCs w:val="20"/>
          <w:lang w:val="en-US"/>
        </w:rPr>
        <w:t xml:space="preserve"> </w:t>
      </w:r>
      <w:r w:rsidR="007064B6" w:rsidRPr="007064B6">
        <w:rPr>
          <w:rFonts w:ascii="Century Gothic" w:eastAsia="Calibri" w:hAnsi="Century Gothic" w:cs="Times New Roman"/>
          <w:sz w:val="20"/>
          <w:szCs w:val="20"/>
        </w:rPr>
        <w:t xml:space="preserve">Uredbe Europskog parlamenta i Vijeća (EU) 2016/679 </w:t>
      </w:r>
      <w:proofErr w:type="gramStart"/>
      <w:r w:rsidR="007064B6" w:rsidRPr="007064B6">
        <w:rPr>
          <w:rFonts w:ascii="Century Gothic" w:eastAsia="Calibri" w:hAnsi="Century Gothic" w:cs="Times New Roman"/>
          <w:sz w:val="20"/>
          <w:szCs w:val="20"/>
        </w:rPr>
        <w:t>od</w:t>
      </w:r>
      <w:proofErr w:type="gramEnd"/>
      <w:r w:rsidR="007064B6" w:rsidRPr="007064B6">
        <w:rPr>
          <w:rFonts w:ascii="Century Gothic" w:eastAsia="Calibri" w:hAnsi="Century Gothic" w:cs="Times New Roman"/>
          <w:sz w:val="20"/>
          <w:szCs w:val="20"/>
        </w:rPr>
        <w:t xml:space="preserve"> 27.</w:t>
      </w:r>
      <w:r w:rsidR="007028B2">
        <w:rPr>
          <w:rFonts w:ascii="Century Gothic" w:eastAsia="Calibri" w:hAnsi="Century Gothic" w:cs="Times New Roman"/>
          <w:sz w:val="20"/>
          <w:szCs w:val="20"/>
        </w:rPr>
        <w:t xml:space="preserve"> </w:t>
      </w:r>
      <w:r w:rsidR="007064B6" w:rsidRPr="007064B6">
        <w:rPr>
          <w:rFonts w:ascii="Century Gothic" w:eastAsia="Calibri" w:hAnsi="Century Gothic" w:cs="Times New Roman"/>
          <w:sz w:val="20"/>
          <w:szCs w:val="20"/>
        </w:rPr>
        <w:t xml:space="preserve">travnja 2016. o zaštiti pojedinaca u vezi s obradom osobnih podataka i slobodnom kretanju takvih podataka, te stavljanju izvan snage Direktive 95746/EZ (dalje u tekstu: </w:t>
      </w:r>
      <w:r w:rsidR="007064B6" w:rsidRPr="001A5450">
        <w:rPr>
          <w:rFonts w:ascii="Century Gothic" w:eastAsia="Calibri" w:hAnsi="Century Gothic" w:cs="Times New Roman"/>
          <w:sz w:val="20"/>
          <w:szCs w:val="20"/>
        </w:rPr>
        <w:t>„Opća uredba o zaštiti osobnih podataka“</w:t>
      </w:r>
      <w:r w:rsidR="007064B6" w:rsidRPr="007064B6">
        <w:rPr>
          <w:rFonts w:ascii="Century Gothic" w:eastAsia="Calibri" w:hAnsi="Century Gothic" w:cs="Times New Roman"/>
          <w:sz w:val="20"/>
          <w:szCs w:val="20"/>
        </w:rPr>
        <w:t xml:space="preserve">) te čl. 30. Zakona o provedbi Opće uredbe o zaštiti osobnih podataka („Narodne novine“ br. 42/2018), čl.  43. Zakona o zaštiti na radu  („Narodne novine“ br. 71/14, 118/14 i 154/14), a sve vezano uz članke 26. i 27. Zakona o radu („Narodne novine 93/14 i 127/17), </w:t>
      </w:r>
      <w:bookmarkStart w:id="0" w:name="_Hlk529438817"/>
      <w:proofErr w:type="spellStart"/>
      <w:r w:rsidR="00F81CF0">
        <w:rPr>
          <w:rFonts w:ascii="Century Gothic" w:eastAsia="Calibri" w:hAnsi="Century Gothic" w:cs="Times New Roman"/>
          <w:sz w:val="20"/>
          <w:szCs w:val="20"/>
          <w:lang w:val="en-US"/>
        </w:rPr>
        <w:t>voditelj</w:t>
      </w:r>
      <w:proofErr w:type="spellEnd"/>
      <w:r w:rsidR="00F81CF0">
        <w:rPr>
          <w:rFonts w:ascii="Century Gothic" w:eastAsia="Calibri" w:hAnsi="Century Gothic" w:cs="Times New Roman"/>
          <w:sz w:val="20"/>
          <w:szCs w:val="20"/>
          <w:lang w:val="en-US"/>
        </w:rPr>
        <w:t xml:space="preserve"> </w:t>
      </w:r>
      <w:proofErr w:type="spellStart"/>
      <w:r w:rsidR="00F81CF0">
        <w:rPr>
          <w:rFonts w:ascii="Century Gothic" w:eastAsia="Calibri" w:hAnsi="Century Gothic" w:cs="Times New Roman"/>
          <w:sz w:val="20"/>
          <w:szCs w:val="20"/>
          <w:lang w:val="en-US"/>
        </w:rPr>
        <w:t>obrade</w:t>
      </w:r>
      <w:proofErr w:type="spellEnd"/>
      <w:r w:rsidR="006B492E">
        <w:rPr>
          <w:rFonts w:ascii="Century Gothic" w:eastAsia="Calibri" w:hAnsi="Century Gothic" w:cs="Times New Roman"/>
          <w:sz w:val="20"/>
          <w:szCs w:val="20"/>
          <w:lang w:val="en-US"/>
        </w:rPr>
        <w:t xml:space="preserve"> Trgovačka i</w:t>
      </w:r>
      <w:r>
        <w:rPr>
          <w:rFonts w:ascii="Century Gothic" w:eastAsia="Calibri" w:hAnsi="Century Gothic" w:cs="Times New Roman"/>
          <w:sz w:val="20"/>
          <w:szCs w:val="20"/>
          <w:lang w:val="en-US"/>
        </w:rPr>
        <w:t xml:space="preserve"> </w:t>
      </w:r>
      <w:proofErr w:type="spellStart"/>
      <w:r>
        <w:rPr>
          <w:rFonts w:ascii="Century Gothic" w:eastAsia="Calibri" w:hAnsi="Century Gothic" w:cs="Times New Roman"/>
          <w:sz w:val="20"/>
          <w:szCs w:val="20"/>
          <w:lang w:val="en-US"/>
        </w:rPr>
        <w:t>komercijalna</w:t>
      </w:r>
      <w:proofErr w:type="spellEnd"/>
      <w:r>
        <w:rPr>
          <w:rFonts w:ascii="Century Gothic" w:eastAsia="Calibri" w:hAnsi="Century Gothic" w:cs="Times New Roman"/>
          <w:sz w:val="20"/>
          <w:szCs w:val="20"/>
          <w:lang w:val="en-US"/>
        </w:rPr>
        <w:t xml:space="preserve"> škola “</w:t>
      </w:r>
      <w:proofErr w:type="spellStart"/>
      <w:r>
        <w:rPr>
          <w:rFonts w:ascii="Century Gothic" w:eastAsia="Calibri" w:hAnsi="Century Gothic" w:cs="Times New Roman"/>
          <w:sz w:val="20"/>
          <w:szCs w:val="20"/>
          <w:lang w:val="en-US"/>
        </w:rPr>
        <w:t>Davor</w:t>
      </w:r>
      <w:proofErr w:type="spellEnd"/>
      <w:r>
        <w:rPr>
          <w:rFonts w:ascii="Century Gothic" w:eastAsia="Calibri" w:hAnsi="Century Gothic" w:cs="Times New Roman"/>
          <w:sz w:val="20"/>
          <w:szCs w:val="20"/>
          <w:lang w:val="en-US"/>
        </w:rPr>
        <w:t xml:space="preserve"> </w:t>
      </w:r>
      <w:proofErr w:type="spellStart"/>
      <w:r>
        <w:rPr>
          <w:rFonts w:ascii="Century Gothic" w:eastAsia="Calibri" w:hAnsi="Century Gothic" w:cs="Times New Roman"/>
          <w:sz w:val="20"/>
          <w:szCs w:val="20"/>
          <w:lang w:val="en-US"/>
        </w:rPr>
        <w:t>Milas</w:t>
      </w:r>
      <w:proofErr w:type="spellEnd"/>
      <w:r>
        <w:rPr>
          <w:rFonts w:ascii="Century Gothic" w:eastAsia="Calibri" w:hAnsi="Century Gothic" w:cs="Times New Roman"/>
          <w:sz w:val="20"/>
          <w:szCs w:val="20"/>
          <w:lang w:val="en-US"/>
        </w:rPr>
        <w:t>”</w:t>
      </w:r>
      <w:r w:rsidR="006B492E" w:rsidRPr="006B492E">
        <w:rPr>
          <w:rFonts w:ascii="Century Gothic" w:eastAsia="Calibri" w:hAnsi="Century Gothic" w:cs="Times New Roman"/>
          <w:sz w:val="20"/>
          <w:szCs w:val="20"/>
          <w:lang w:val="en-US"/>
        </w:rPr>
        <w:t xml:space="preserve"> </w:t>
      </w:r>
      <w:r w:rsidR="006B492E" w:rsidRPr="007064B6">
        <w:rPr>
          <w:rFonts w:ascii="Century Gothic" w:eastAsia="Calibri" w:hAnsi="Century Gothic" w:cs="Times New Roman"/>
          <w:sz w:val="20"/>
          <w:szCs w:val="20"/>
          <w:lang w:val="en-US"/>
        </w:rPr>
        <w:t>(</w:t>
      </w:r>
      <w:proofErr w:type="spellStart"/>
      <w:r w:rsidR="006B492E" w:rsidRPr="007064B6">
        <w:rPr>
          <w:rFonts w:ascii="Century Gothic" w:eastAsia="Calibri" w:hAnsi="Century Gothic" w:cs="Times New Roman"/>
          <w:sz w:val="20"/>
          <w:szCs w:val="20"/>
          <w:lang w:val="en-US"/>
        </w:rPr>
        <w:t>dalje</w:t>
      </w:r>
      <w:proofErr w:type="spellEnd"/>
      <w:r w:rsidR="006B492E" w:rsidRPr="007064B6">
        <w:rPr>
          <w:rFonts w:ascii="Century Gothic" w:eastAsia="Calibri" w:hAnsi="Century Gothic" w:cs="Times New Roman"/>
          <w:sz w:val="20"/>
          <w:szCs w:val="20"/>
          <w:lang w:val="en-US"/>
        </w:rPr>
        <w:t xml:space="preserve"> u </w:t>
      </w:r>
      <w:proofErr w:type="spellStart"/>
      <w:r w:rsidR="006B492E" w:rsidRPr="007064B6">
        <w:rPr>
          <w:rFonts w:ascii="Century Gothic" w:eastAsia="Calibri" w:hAnsi="Century Gothic" w:cs="Times New Roman"/>
          <w:sz w:val="20"/>
          <w:szCs w:val="20"/>
          <w:lang w:val="en-US"/>
        </w:rPr>
        <w:t>tekstu</w:t>
      </w:r>
      <w:proofErr w:type="spellEnd"/>
      <w:r w:rsidR="006B492E" w:rsidRPr="007064B6">
        <w:rPr>
          <w:rFonts w:ascii="Century Gothic" w:eastAsia="Calibri" w:hAnsi="Century Gothic" w:cs="Times New Roman"/>
          <w:sz w:val="20"/>
          <w:szCs w:val="20"/>
          <w:lang w:val="en-US"/>
        </w:rPr>
        <w:t xml:space="preserve">: </w:t>
      </w:r>
      <w:proofErr w:type="spellStart"/>
      <w:r w:rsidR="006B492E" w:rsidRPr="007064B6">
        <w:rPr>
          <w:rFonts w:ascii="Century Gothic" w:eastAsia="Calibri" w:hAnsi="Century Gothic" w:cs="Times New Roman"/>
          <w:sz w:val="20"/>
          <w:szCs w:val="20"/>
          <w:lang w:val="en-US"/>
        </w:rPr>
        <w:t>voditelj</w:t>
      </w:r>
      <w:proofErr w:type="spellEnd"/>
      <w:r w:rsidR="006B492E" w:rsidRPr="007064B6">
        <w:rPr>
          <w:rFonts w:ascii="Century Gothic" w:eastAsia="Calibri" w:hAnsi="Century Gothic" w:cs="Times New Roman"/>
          <w:sz w:val="20"/>
          <w:szCs w:val="20"/>
          <w:lang w:val="en-US"/>
        </w:rPr>
        <w:t xml:space="preserve"> </w:t>
      </w:r>
      <w:proofErr w:type="spellStart"/>
      <w:r w:rsidR="006B492E" w:rsidRPr="007064B6">
        <w:rPr>
          <w:rFonts w:ascii="Century Gothic" w:eastAsia="Calibri" w:hAnsi="Century Gothic" w:cs="Times New Roman"/>
          <w:sz w:val="20"/>
          <w:szCs w:val="20"/>
          <w:lang w:val="en-US"/>
        </w:rPr>
        <w:t>obrade</w:t>
      </w:r>
      <w:proofErr w:type="spellEnd"/>
      <w:r w:rsidR="006B492E" w:rsidRPr="007064B6">
        <w:rPr>
          <w:rFonts w:ascii="Century Gothic" w:eastAsia="Calibri" w:hAnsi="Century Gothic" w:cs="Times New Roman"/>
          <w:sz w:val="20"/>
          <w:szCs w:val="20"/>
          <w:lang w:val="en-US"/>
        </w:rPr>
        <w:t>),</w:t>
      </w:r>
      <w:r>
        <w:rPr>
          <w:rFonts w:ascii="Century Gothic" w:eastAsia="Calibri" w:hAnsi="Century Gothic" w:cs="Times New Roman"/>
          <w:sz w:val="20"/>
          <w:szCs w:val="20"/>
          <w:lang w:val="en-US"/>
        </w:rPr>
        <w:t xml:space="preserve"> </w:t>
      </w:r>
      <w:proofErr w:type="spellStart"/>
      <w:r w:rsidR="006B492E">
        <w:rPr>
          <w:rFonts w:ascii="Century Gothic" w:eastAsia="Calibri" w:hAnsi="Century Gothic" w:cs="Times New Roman"/>
          <w:sz w:val="20"/>
          <w:szCs w:val="20"/>
          <w:lang w:val="en-US"/>
        </w:rPr>
        <w:t>nakon</w:t>
      </w:r>
      <w:proofErr w:type="spellEnd"/>
      <w:r w:rsidR="006B492E">
        <w:rPr>
          <w:rFonts w:ascii="Century Gothic" w:eastAsia="Calibri" w:hAnsi="Century Gothic" w:cs="Times New Roman"/>
          <w:sz w:val="20"/>
          <w:szCs w:val="20"/>
          <w:lang w:val="en-US"/>
        </w:rPr>
        <w:t xml:space="preserve"> </w:t>
      </w:r>
      <w:proofErr w:type="spellStart"/>
      <w:r w:rsidR="006B492E">
        <w:rPr>
          <w:rFonts w:ascii="Century Gothic" w:eastAsia="Calibri" w:hAnsi="Century Gothic" w:cs="Times New Roman"/>
          <w:sz w:val="20"/>
          <w:szCs w:val="20"/>
          <w:lang w:val="en-US"/>
        </w:rPr>
        <w:t>prethodnog</w:t>
      </w:r>
      <w:proofErr w:type="spellEnd"/>
      <w:r w:rsidR="006B492E">
        <w:rPr>
          <w:rFonts w:ascii="Century Gothic" w:eastAsia="Calibri" w:hAnsi="Century Gothic" w:cs="Times New Roman"/>
          <w:sz w:val="20"/>
          <w:szCs w:val="20"/>
          <w:lang w:val="en-US"/>
        </w:rPr>
        <w:t xml:space="preserve"> </w:t>
      </w:r>
      <w:proofErr w:type="spellStart"/>
      <w:r w:rsidR="006B492E">
        <w:rPr>
          <w:rFonts w:ascii="Century Gothic" w:eastAsia="Calibri" w:hAnsi="Century Gothic" w:cs="Times New Roman"/>
          <w:sz w:val="20"/>
          <w:szCs w:val="20"/>
          <w:lang w:val="en-US"/>
        </w:rPr>
        <w:t>savjetovanja</w:t>
      </w:r>
      <w:proofErr w:type="spellEnd"/>
      <w:r w:rsidR="006B492E">
        <w:rPr>
          <w:rFonts w:ascii="Century Gothic" w:eastAsia="Calibri" w:hAnsi="Century Gothic" w:cs="Times New Roman"/>
          <w:sz w:val="20"/>
          <w:szCs w:val="20"/>
          <w:lang w:val="en-US"/>
        </w:rPr>
        <w:t xml:space="preserve"> </w:t>
      </w:r>
      <w:proofErr w:type="spellStart"/>
      <w:r w:rsidR="006B492E">
        <w:rPr>
          <w:rFonts w:ascii="Century Gothic" w:eastAsia="Calibri" w:hAnsi="Century Gothic" w:cs="Times New Roman"/>
          <w:sz w:val="20"/>
          <w:szCs w:val="20"/>
          <w:lang w:val="en-US"/>
        </w:rPr>
        <w:t>sa</w:t>
      </w:r>
      <w:proofErr w:type="spellEnd"/>
      <w:r w:rsidR="006B492E">
        <w:rPr>
          <w:rFonts w:ascii="Century Gothic" w:eastAsia="Calibri" w:hAnsi="Century Gothic" w:cs="Times New Roman"/>
          <w:sz w:val="20"/>
          <w:szCs w:val="20"/>
          <w:lang w:val="en-US"/>
        </w:rPr>
        <w:t xml:space="preserve"> </w:t>
      </w:r>
      <w:proofErr w:type="spellStart"/>
      <w:r w:rsidR="006B492E">
        <w:rPr>
          <w:rFonts w:ascii="Century Gothic" w:eastAsia="Calibri" w:hAnsi="Century Gothic" w:cs="Times New Roman"/>
          <w:sz w:val="20"/>
          <w:szCs w:val="20"/>
          <w:lang w:val="en-US"/>
        </w:rPr>
        <w:t>sindikalnim</w:t>
      </w:r>
      <w:proofErr w:type="spellEnd"/>
      <w:r w:rsidR="006B492E">
        <w:rPr>
          <w:rFonts w:ascii="Century Gothic" w:eastAsia="Calibri" w:hAnsi="Century Gothic" w:cs="Times New Roman"/>
          <w:sz w:val="20"/>
          <w:szCs w:val="20"/>
          <w:lang w:val="en-US"/>
        </w:rPr>
        <w:t xml:space="preserve"> </w:t>
      </w:r>
      <w:proofErr w:type="spellStart"/>
      <w:r w:rsidR="006B492E">
        <w:rPr>
          <w:rFonts w:ascii="Century Gothic" w:eastAsia="Calibri" w:hAnsi="Century Gothic" w:cs="Times New Roman"/>
          <w:sz w:val="20"/>
          <w:szCs w:val="20"/>
          <w:lang w:val="en-US"/>
        </w:rPr>
        <w:t>povjerenikom</w:t>
      </w:r>
      <w:proofErr w:type="spellEnd"/>
      <w:r w:rsidR="006B492E">
        <w:rPr>
          <w:rFonts w:ascii="Century Gothic" w:eastAsia="Calibri" w:hAnsi="Century Gothic" w:cs="Times New Roman"/>
          <w:sz w:val="20"/>
          <w:szCs w:val="20"/>
          <w:lang w:val="en-US"/>
        </w:rPr>
        <w:t xml:space="preserve"> u </w:t>
      </w:r>
      <w:proofErr w:type="spellStart"/>
      <w:r w:rsidR="006B492E">
        <w:rPr>
          <w:rFonts w:ascii="Century Gothic" w:eastAsia="Calibri" w:hAnsi="Century Gothic" w:cs="Times New Roman"/>
          <w:sz w:val="20"/>
          <w:szCs w:val="20"/>
          <w:lang w:val="en-US"/>
        </w:rPr>
        <w:t>funkciji</w:t>
      </w:r>
      <w:proofErr w:type="spellEnd"/>
      <w:r w:rsidR="006B492E">
        <w:rPr>
          <w:rFonts w:ascii="Century Gothic" w:eastAsia="Calibri" w:hAnsi="Century Gothic" w:cs="Times New Roman"/>
          <w:sz w:val="20"/>
          <w:szCs w:val="20"/>
          <w:lang w:val="en-US"/>
        </w:rPr>
        <w:t xml:space="preserve"> </w:t>
      </w:r>
      <w:proofErr w:type="spellStart"/>
      <w:r w:rsidR="006B492E">
        <w:rPr>
          <w:rFonts w:ascii="Century Gothic" w:eastAsia="Calibri" w:hAnsi="Century Gothic" w:cs="Times New Roman"/>
          <w:sz w:val="20"/>
          <w:szCs w:val="20"/>
          <w:lang w:val="en-US"/>
        </w:rPr>
        <w:t>radničkog</w:t>
      </w:r>
      <w:proofErr w:type="spellEnd"/>
      <w:r w:rsidR="006B492E">
        <w:rPr>
          <w:rFonts w:ascii="Century Gothic" w:eastAsia="Calibri" w:hAnsi="Century Gothic" w:cs="Times New Roman"/>
          <w:sz w:val="20"/>
          <w:szCs w:val="20"/>
          <w:lang w:val="en-US"/>
        </w:rPr>
        <w:t xml:space="preserve"> </w:t>
      </w:r>
      <w:proofErr w:type="spellStart"/>
      <w:r w:rsidR="006B492E">
        <w:rPr>
          <w:rFonts w:ascii="Century Gothic" w:eastAsia="Calibri" w:hAnsi="Century Gothic" w:cs="Times New Roman"/>
          <w:sz w:val="20"/>
          <w:szCs w:val="20"/>
          <w:lang w:val="en-US"/>
        </w:rPr>
        <w:t>vijeća</w:t>
      </w:r>
      <w:proofErr w:type="spellEnd"/>
      <w:r w:rsidR="006B492E">
        <w:rPr>
          <w:rFonts w:ascii="Century Gothic" w:eastAsia="Calibri" w:hAnsi="Century Gothic" w:cs="Times New Roman"/>
          <w:sz w:val="20"/>
          <w:szCs w:val="20"/>
          <w:lang w:val="en-US"/>
        </w:rPr>
        <w:t xml:space="preserve"> o </w:t>
      </w:r>
      <w:proofErr w:type="spellStart"/>
      <w:r w:rsidR="006B492E">
        <w:rPr>
          <w:rFonts w:ascii="Century Gothic" w:eastAsia="Calibri" w:hAnsi="Century Gothic" w:cs="Times New Roman"/>
          <w:sz w:val="20"/>
          <w:szCs w:val="20"/>
          <w:lang w:val="en-US"/>
        </w:rPr>
        <w:t>donošenju</w:t>
      </w:r>
      <w:proofErr w:type="spellEnd"/>
      <w:r w:rsidR="006B492E">
        <w:rPr>
          <w:rFonts w:ascii="Century Gothic" w:eastAsia="Calibri" w:hAnsi="Century Gothic" w:cs="Times New Roman"/>
          <w:sz w:val="20"/>
          <w:szCs w:val="20"/>
          <w:lang w:val="en-US"/>
        </w:rPr>
        <w:t xml:space="preserve"> </w:t>
      </w:r>
      <w:proofErr w:type="spellStart"/>
      <w:r w:rsidR="006B492E">
        <w:rPr>
          <w:rFonts w:ascii="Century Gothic" w:eastAsia="Calibri" w:hAnsi="Century Gothic" w:cs="Times New Roman"/>
          <w:sz w:val="20"/>
          <w:szCs w:val="20"/>
          <w:lang w:val="en-US"/>
        </w:rPr>
        <w:t>Pravilnika</w:t>
      </w:r>
      <w:proofErr w:type="spellEnd"/>
      <w:r w:rsidR="006B492E">
        <w:rPr>
          <w:rFonts w:ascii="Century Gothic" w:eastAsia="Calibri" w:hAnsi="Century Gothic" w:cs="Times New Roman"/>
          <w:sz w:val="20"/>
          <w:szCs w:val="20"/>
          <w:lang w:val="en-US"/>
        </w:rPr>
        <w:t xml:space="preserve"> o </w:t>
      </w:r>
      <w:proofErr w:type="spellStart"/>
      <w:r w:rsidR="006B492E">
        <w:rPr>
          <w:rFonts w:ascii="Century Gothic" w:eastAsia="Calibri" w:hAnsi="Century Gothic" w:cs="Times New Roman"/>
          <w:sz w:val="20"/>
          <w:szCs w:val="20"/>
          <w:lang w:val="en-US"/>
        </w:rPr>
        <w:t>korištenju</w:t>
      </w:r>
      <w:proofErr w:type="spellEnd"/>
      <w:r w:rsidR="006B492E">
        <w:rPr>
          <w:rFonts w:ascii="Century Gothic" w:eastAsia="Calibri" w:hAnsi="Century Gothic" w:cs="Times New Roman"/>
          <w:sz w:val="20"/>
          <w:szCs w:val="20"/>
          <w:lang w:val="en-US"/>
        </w:rPr>
        <w:t xml:space="preserve"> </w:t>
      </w:r>
      <w:proofErr w:type="spellStart"/>
      <w:r w:rsidR="006B492E">
        <w:rPr>
          <w:rFonts w:ascii="Century Gothic" w:eastAsia="Calibri" w:hAnsi="Century Gothic" w:cs="Times New Roman"/>
          <w:sz w:val="20"/>
          <w:szCs w:val="20"/>
          <w:lang w:val="en-US"/>
        </w:rPr>
        <w:t>sustava</w:t>
      </w:r>
      <w:proofErr w:type="spellEnd"/>
      <w:r w:rsidR="006B492E">
        <w:rPr>
          <w:rFonts w:ascii="Century Gothic" w:eastAsia="Calibri" w:hAnsi="Century Gothic" w:cs="Times New Roman"/>
          <w:sz w:val="20"/>
          <w:szCs w:val="20"/>
          <w:lang w:val="en-US"/>
        </w:rPr>
        <w:t xml:space="preserve"> </w:t>
      </w:r>
      <w:proofErr w:type="spellStart"/>
      <w:r w:rsidR="006B492E">
        <w:rPr>
          <w:rFonts w:ascii="Century Gothic" w:eastAsia="Calibri" w:hAnsi="Century Gothic" w:cs="Times New Roman"/>
          <w:sz w:val="20"/>
          <w:szCs w:val="20"/>
          <w:lang w:val="en-US"/>
        </w:rPr>
        <w:t>videonadzora</w:t>
      </w:r>
      <w:proofErr w:type="spellEnd"/>
      <w:r w:rsidR="006B492E">
        <w:rPr>
          <w:rFonts w:ascii="Century Gothic" w:eastAsia="Calibri" w:hAnsi="Century Gothic" w:cs="Times New Roman"/>
          <w:sz w:val="20"/>
          <w:szCs w:val="20"/>
          <w:lang w:val="en-US"/>
        </w:rPr>
        <w:t>,</w:t>
      </w:r>
      <w:r w:rsidR="007064B6" w:rsidRPr="007064B6">
        <w:rPr>
          <w:rFonts w:ascii="Century Gothic" w:eastAsia="Calibri" w:hAnsi="Century Gothic" w:cs="Times New Roman"/>
          <w:sz w:val="20"/>
          <w:szCs w:val="20"/>
          <w:lang w:val="en-US"/>
        </w:rPr>
        <w:t xml:space="preserve">  </w:t>
      </w:r>
      <w:proofErr w:type="spellStart"/>
      <w:r w:rsidR="006B492E">
        <w:rPr>
          <w:rFonts w:ascii="Century Gothic" w:eastAsia="Calibri" w:hAnsi="Century Gothic" w:cs="Times New Roman"/>
          <w:sz w:val="20"/>
          <w:szCs w:val="20"/>
          <w:lang w:val="en-US"/>
        </w:rPr>
        <w:t>na</w:t>
      </w:r>
      <w:proofErr w:type="spellEnd"/>
      <w:r w:rsidR="006B492E">
        <w:rPr>
          <w:rFonts w:ascii="Century Gothic" w:eastAsia="Calibri" w:hAnsi="Century Gothic" w:cs="Times New Roman"/>
          <w:sz w:val="20"/>
          <w:szCs w:val="20"/>
          <w:lang w:val="en-US"/>
        </w:rPr>
        <w:t xml:space="preserve"> </w:t>
      </w:r>
      <w:proofErr w:type="spellStart"/>
      <w:r w:rsidR="006B492E">
        <w:rPr>
          <w:rFonts w:ascii="Century Gothic" w:eastAsia="Calibri" w:hAnsi="Century Gothic" w:cs="Times New Roman"/>
          <w:sz w:val="20"/>
          <w:szCs w:val="20"/>
          <w:lang w:val="en-US"/>
        </w:rPr>
        <w:t>sjednici</w:t>
      </w:r>
      <w:proofErr w:type="spellEnd"/>
      <w:r w:rsidR="006B492E">
        <w:rPr>
          <w:rFonts w:ascii="Century Gothic" w:eastAsia="Calibri" w:hAnsi="Century Gothic" w:cs="Times New Roman"/>
          <w:sz w:val="20"/>
          <w:szCs w:val="20"/>
          <w:lang w:val="en-US"/>
        </w:rPr>
        <w:t xml:space="preserve"> </w:t>
      </w:r>
      <w:proofErr w:type="spellStart"/>
      <w:r w:rsidR="006B492E">
        <w:rPr>
          <w:rFonts w:ascii="Century Gothic" w:eastAsia="Calibri" w:hAnsi="Century Gothic" w:cs="Times New Roman"/>
          <w:sz w:val="20"/>
          <w:szCs w:val="20"/>
          <w:lang w:val="en-US"/>
        </w:rPr>
        <w:t>školskoga</w:t>
      </w:r>
      <w:proofErr w:type="spellEnd"/>
      <w:r w:rsidR="006B492E">
        <w:rPr>
          <w:rFonts w:ascii="Century Gothic" w:eastAsia="Calibri" w:hAnsi="Century Gothic" w:cs="Times New Roman"/>
          <w:sz w:val="20"/>
          <w:szCs w:val="20"/>
          <w:lang w:val="en-US"/>
        </w:rPr>
        <w:t xml:space="preserve"> </w:t>
      </w:r>
      <w:proofErr w:type="spellStart"/>
      <w:r w:rsidR="006B492E">
        <w:rPr>
          <w:rFonts w:ascii="Century Gothic" w:eastAsia="Calibri" w:hAnsi="Century Gothic" w:cs="Times New Roman"/>
          <w:sz w:val="20"/>
          <w:szCs w:val="20"/>
          <w:lang w:val="en-US"/>
        </w:rPr>
        <w:t>odbora</w:t>
      </w:r>
      <w:proofErr w:type="spellEnd"/>
      <w:r w:rsidR="006B492E">
        <w:rPr>
          <w:rFonts w:ascii="Century Gothic" w:eastAsia="Calibri" w:hAnsi="Century Gothic" w:cs="Times New Roman"/>
          <w:sz w:val="20"/>
          <w:szCs w:val="20"/>
          <w:lang w:val="en-US"/>
        </w:rPr>
        <w:t xml:space="preserve"> </w:t>
      </w:r>
      <w:proofErr w:type="spellStart"/>
      <w:r w:rsidR="006B492E">
        <w:rPr>
          <w:rFonts w:ascii="Century Gothic" w:eastAsia="Calibri" w:hAnsi="Century Gothic" w:cs="Times New Roman"/>
          <w:sz w:val="20"/>
          <w:szCs w:val="20"/>
          <w:lang w:val="en-US"/>
        </w:rPr>
        <w:t>održanoj</w:t>
      </w:r>
      <w:proofErr w:type="spellEnd"/>
      <w:r w:rsidR="006B492E">
        <w:rPr>
          <w:rFonts w:ascii="Century Gothic" w:eastAsia="Calibri" w:hAnsi="Century Gothic" w:cs="Times New Roman"/>
          <w:sz w:val="20"/>
          <w:szCs w:val="20"/>
          <w:lang w:val="en-US"/>
        </w:rPr>
        <w:t xml:space="preserve"> </w:t>
      </w:r>
      <w:proofErr w:type="spellStart"/>
      <w:r w:rsidR="006B492E">
        <w:rPr>
          <w:rFonts w:ascii="Century Gothic" w:eastAsia="Calibri" w:hAnsi="Century Gothic" w:cs="Times New Roman"/>
          <w:sz w:val="20"/>
          <w:szCs w:val="20"/>
          <w:lang w:val="en-US"/>
        </w:rPr>
        <w:t>dana</w:t>
      </w:r>
      <w:proofErr w:type="spellEnd"/>
      <w:r w:rsidR="009A4D0D">
        <w:rPr>
          <w:rFonts w:ascii="Century Gothic" w:eastAsia="Calibri" w:hAnsi="Century Gothic" w:cs="Times New Roman"/>
          <w:sz w:val="20"/>
          <w:szCs w:val="20"/>
          <w:lang w:val="en-US"/>
        </w:rPr>
        <w:t xml:space="preserve"> 27. 12. </w:t>
      </w:r>
      <w:r w:rsidR="007064B6" w:rsidRPr="007064B6">
        <w:rPr>
          <w:rFonts w:ascii="Century Gothic" w:eastAsia="Calibri" w:hAnsi="Century Gothic" w:cs="Times New Roman"/>
          <w:sz w:val="20"/>
          <w:szCs w:val="20"/>
          <w:lang w:val="en-US"/>
        </w:rPr>
        <w:t xml:space="preserve">2018. </w:t>
      </w:r>
      <w:proofErr w:type="spellStart"/>
      <w:proofErr w:type="gramStart"/>
      <w:r w:rsidR="006B492E">
        <w:rPr>
          <w:rFonts w:ascii="Century Gothic" w:eastAsia="Calibri" w:hAnsi="Century Gothic" w:cs="Times New Roman"/>
          <w:sz w:val="20"/>
          <w:szCs w:val="20"/>
          <w:lang w:val="en-US"/>
        </w:rPr>
        <w:t>g</w:t>
      </w:r>
      <w:r w:rsidR="007064B6" w:rsidRPr="007064B6">
        <w:rPr>
          <w:rFonts w:ascii="Century Gothic" w:eastAsia="Calibri" w:hAnsi="Century Gothic" w:cs="Times New Roman"/>
          <w:sz w:val="20"/>
          <w:szCs w:val="20"/>
          <w:lang w:val="en-US"/>
        </w:rPr>
        <w:t>odine</w:t>
      </w:r>
      <w:proofErr w:type="spellEnd"/>
      <w:proofErr w:type="gramEnd"/>
      <w:r w:rsidR="006B492E">
        <w:rPr>
          <w:rFonts w:ascii="Century Gothic" w:eastAsia="Calibri" w:hAnsi="Century Gothic" w:cs="Times New Roman"/>
          <w:sz w:val="20"/>
          <w:szCs w:val="20"/>
          <w:lang w:val="en-US"/>
        </w:rPr>
        <w:t xml:space="preserve"> </w:t>
      </w:r>
      <w:proofErr w:type="spellStart"/>
      <w:r w:rsidR="006B492E">
        <w:rPr>
          <w:rFonts w:ascii="Century Gothic" w:eastAsia="Calibri" w:hAnsi="Century Gothic" w:cs="Times New Roman"/>
          <w:sz w:val="20"/>
          <w:szCs w:val="20"/>
          <w:lang w:val="en-US"/>
        </w:rPr>
        <w:t>donosi</w:t>
      </w:r>
      <w:proofErr w:type="spellEnd"/>
      <w:r w:rsidR="006B492E">
        <w:rPr>
          <w:rFonts w:ascii="Century Gothic" w:eastAsia="Calibri" w:hAnsi="Century Gothic" w:cs="Times New Roman"/>
          <w:sz w:val="20"/>
          <w:szCs w:val="20"/>
          <w:lang w:val="en-US"/>
        </w:rPr>
        <w:t xml:space="preserve"> I </w:t>
      </w:r>
      <w:proofErr w:type="spellStart"/>
      <w:r w:rsidR="006B492E">
        <w:rPr>
          <w:rFonts w:ascii="Century Gothic" w:eastAsia="Calibri" w:hAnsi="Century Gothic" w:cs="Times New Roman"/>
          <w:sz w:val="20"/>
          <w:szCs w:val="20"/>
          <w:lang w:val="en-US"/>
        </w:rPr>
        <w:t>objavljuje</w:t>
      </w:r>
      <w:proofErr w:type="spellEnd"/>
      <w:r w:rsidR="006B492E">
        <w:rPr>
          <w:rFonts w:ascii="Century Gothic" w:eastAsia="Calibri" w:hAnsi="Century Gothic" w:cs="Times New Roman"/>
          <w:sz w:val="20"/>
          <w:szCs w:val="20"/>
          <w:lang w:val="en-US"/>
        </w:rPr>
        <w:t>:</w:t>
      </w:r>
    </w:p>
    <w:bookmarkEnd w:id="0"/>
    <w:p w:rsidR="007064B6" w:rsidRPr="007064B6" w:rsidRDefault="007064B6" w:rsidP="007064B6">
      <w:pPr>
        <w:rPr>
          <w:rFonts w:ascii="Century Gothic" w:eastAsia="Calibri" w:hAnsi="Century Gothic" w:cs="Times New Roman"/>
          <w:sz w:val="24"/>
          <w:szCs w:val="24"/>
        </w:rPr>
      </w:pPr>
    </w:p>
    <w:p w:rsidR="007064B6" w:rsidRPr="007064B6" w:rsidRDefault="007064B6" w:rsidP="007064B6">
      <w:pPr>
        <w:spacing w:line="240" w:lineRule="auto"/>
        <w:contextualSpacing/>
        <w:jc w:val="center"/>
        <w:rPr>
          <w:rFonts w:ascii="Century Gothic" w:eastAsia="Calibri" w:hAnsi="Century Gothic" w:cs="Times New Roman"/>
          <w:b/>
          <w:sz w:val="24"/>
          <w:szCs w:val="24"/>
        </w:rPr>
      </w:pPr>
      <w:r w:rsidRPr="007064B6">
        <w:rPr>
          <w:rFonts w:ascii="Century Gothic" w:eastAsia="Calibri" w:hAnsi="Century Gothic" w:cs="Times New Roman"/>
          <w:b/>
          <w:sz w:val="24"/>
          <w:szCs w:val="24"/>
        </w:rPr>
        <w:t>PRAVILNIK O KORIŠTENJU SUSTAVA VIDEONADZORA</w:t>
      </w:r>
    </w:p>
    <w:p w:rsidR="007064B6" w:rsidRPr="007064B6" w:rsidRDefault="007064B6" w:rsidP="007064B6">
      <w:pPr>
        <w:rPr>
          <w:rFonts w:ascii="Century Gothic" w:eastAsia="Calibri" w:hAnsi="Century Gothic" w:cs="Times New Roman"/>
          <w:b/>
          <w:sz w:val="20"/>
          <w:szCs w:val="20"/>
        </w:rPr>
      </w:pPr>
    </w:p>
    <w:p w:rsidR="007064B6" w:rsidRPr="007064B6" w:rsidRDefault="007064B6" w:rsidP="007064B6">
      <w:pPr>
        <w:jc w:val="center"/>
        <w:rPr>
          <w:rFonts w:ascii="Century Gothic" w:eastAsia="Calibri" w:hAnsi="Century Gothic" w:cs="Times New Roman"/>
          <w:b/>
          <w:sz w:val="20"/>
          <w:szCs w:val="20"/>
        </w:rPr>
      </w:pPr>
      <w:r w:rsidRPr="007064B6">
        <w:rPr>
          <w:rFonts w:ascii="Century Gothic" w:eastAsia="Calibri" w:hAnsi="Century Gothic" w:cs="Times New Roman"/>
          <w:b/>
          <w:sz w:val="20"/>
          <w:szCs w:val="20"/>
        </w:rPr>
        <w:t>Članak 1.</w:t>
      </w:r>
    </w:p>
    <w:p w:rsidR="007064B6" w:rsidRPr="007028B2" w:rsidRDefault="007064B6" w:rsidP="007064B6">
      <w:pPr>
        <w:jc w:val="both"/>
        <w:rPr>
          <w:rFonts w:ascii="Century Gothic" w:eastAsia="Calibri" w:hAnsi="Century Gothic" w:cs="Times New Roman"/>
          <w:sz w:val="20"/>
          <w:szCs w:val="20"/>
        </w:rPr>
      </w:pPr>
      <w:r w:rsidRPr="007064B6">
        <w:rPr>
          <w:rFonts w:ascii="Century Gothic" w:eastAsia="Calibri" w:hAnsi="Century Gothic" w:cs="Times New Roman"/>
          <w:sz w:val="20"/>
          <w:szCs w:val="20"/>
        </w:rPr>
        <w:t>Pravilnikom o korištenju sustava video</w:t>
      </w:r>
      <w:r w:rsidR="007028B2">
        <w:rPr>
          <w:rFonts w:ascii="Century Gothic" w:eastAsia="Calibri" w:hAnsi="Century Gothic" w:cs="Times New Roman"/>
          <w:sz w:val="20"/>
          <w:szCs w:val="20"/>
        </w:rPr>
        <w:t xml:space="preserve"> </w:t>
      </w:r>
      <w:r w:rsidRPr="007064B6">
        <w:rPr>
          <w:rFonts w:ascii="Century Gothic" w:eastAsia="Calibri" w:hAnsi="Century Gothic" w:cs="Times New Roman"/>
          <w:sz w:val="20"/>
          <w:szCs w:val="20"/>
        </w:rPr>
        <w:t>nadzora voditelj obrade definira  svrh</w:t>
      </w:r>
      <w:r w:rsidR="00793FA8">
        <w:rPr>
          <w:rFonts w:ascii="Century Gothic" w:eastAsia="Calibri" w:hAnsi="Century Gothic" w:cs="Times New Roman"/>
          <w:sz w:val="20"/>
          <w:szCs w:val="20"/>
        </w:rPr>
        <w:t>u</w:t>
      </w:r>
      <w:r w:rsidRPr="007064B6">
        <w:rPr>
          <w:rFonts w:ascii="Century Gothic" w:eastAsia="Calibri" w:hAnsi="Century Gothic" w:cs="Times New Roman"/>
          <w:sz w:val="20"/>
          <w:szCs w:val="20"/>
        </w:rPr>
        <w:t xml:space="preserve"> i opseg podataka koji se prikupljaju i obrađuju, način i vrijeme čuvanja, uporaba snimljenih podataka te zaštita prava radnika</w:t>
      </w:r>
      <w:r w:rsidR="00000D40">
        <w:rPr>
          <w:rFonts w:ascii="Century Gothic" w:eastAsia="Calibri" w:hAnsi="Century Gothic" w:cs="Times New Roman"/>
          <w:sz w:val="20"/>
          <w:szCs w:val="20"/>
        </w:rPr>
        <w:t>, učenika</w:t>
      </w:r>
      <w:r w:rsidRPr="007064B6">
        <w:rPr>
          <w:rFonts w:ascii="Century Gothic" w:eastAsia="Calibri" w:hAnsi="Century Gothic" w:cs="Times New Roman"/>
          <w:sz w:val="20"/>
          <w:szCs w:val="20"/>
        </w:rPr>
        <w:t xml:space="preserve"> i svih drugih osoba koji se nađu unutar i u okviru poslovnih objekata voditelja obrade</w:t>
      </w:r>
      <w:r w:rsidR="007028B2">
        <w:rPr>
          <w:rFonts w:ascii="Century Gothic" w:eastAsia="Calibri" w:hAnsi="Century Gothic" w:cs="Times New Roman"/>
          <w:sz w:val="20"/>
          <w:szCs w:val="20"/>
        </w:rPr>
        <w:t xml:space="preserve"> </w:t>
      </w:r>
      <w:r w:rsidR="00793FA8">
        <w:rPr>
          <w:rFonts w:ascii="Century Gothic" w:eastAsia="Calibri" w:hAnsi="Century Gothic" w:cs="Times New Roman"/>
          <w:sz w:val="20"/>
          <w:szCs w:val="20"/>
        </w:rPr>
        <w:t>obuhvaćenih video nadzorom</w:t>
      </w:r>
      <w:r w:rsidR="007028B2" w:rsidRPr="007064B6">
        <w:rPr>
          <w:rFonts w:ascii="Century Gothic" w:eastAsia="Calibri" w:hAnsi="Century Gothic" w:cs="Times New Roman"/>
          <w:sz w:val="20"/>
          <w:szCs w:val="20"/>
        </w:rPr>
        <w:t>(dalje u tekstu: Pravilnik)</w:t>
      </w:r>
      <w:r w:rsidR="007028B2">
        <w:rPr>
          <w:rFonts w:ascii="Century Gothic" w:eastAsia="Calibri" w:hAnsi="Century Gothic" w:cs="Times New Roman"/>
          <w:sz w:val="20"/>
          <w:szCs w:val="20"/>
        </w:rPr>
        <w:t>.</w:t>
      </w:r>
    </w:p>
    <w:p w:rsidR="007064B6" w:rsidRPr="007064B6" w:rsidRDefault="007064B6" w:rsidP="007064B6">
      <w:pPr>
        <w:jc w:val="both"/>
        <w:rPr>
          <w:rFonts w:ascii="Century Gothic" w:eastAsia="Calibri" w:hAnsi="Century Gothic" w:cs="Times New Roman"/>
          <w:sz w:val="20"/>
          <w:szCs w:val="20"/>
        </w:rPr>
      </w:pPr>
      <w:r w:rsidRPr="007064B6">
        <w:rPr>
          <w:rFonts w:ascii="Century Gothic" w:eastAsia="Calibri" w:hAnsi="Century Gothic" w:cs="Times New Roman"/>
          <w:sz w:val="20"/>
          <w:szCs w:val="20"/>
        </w:rPr>
        <w:t>Video nadzorom u smislu ovog Pravilnika smatra se svako prikupljanje i daljnja obrada osobnih podatka koji obuhvaćaju stvaranje snimke koja čini ili je</w:t>
      </w:r>
      <w:r w:rsidR="0035752F">
        <w:rPr>
          <w:rFonts w:ascii="Century Gothic" w:eastAsia="Calibri" w:hAnsi="Century Gothic" w:cs="Times New Roman"/>
          <w:sz w:val="20"/>
          <w:szCs w:val="20"/>
        </w:rPr>
        <w:t xml:space="preserve"> </w:t>
      </w:r>
      <w:r w:rsidRPr="007064B6">
        <w:rPr>
          <w:rFonts w:ascii="Century Gothic" w:eastAsia="Calibri" w:hAnsi="Century Gothic" w:cs="Times New Roman"/>
          <w:sz w:val="20"/>
          <w:szCs w:val="20"/>
        </w:rPr>
        <w:t>namijenjena da čini dio sustava pohrane.</w:t>
      </w:r>
    </w:p>
    <w:p w:rsidR="007064B6" w:rsidRPr="007064B6" w:rsidRDefault="007064B6" w:rsidP="007064B6">
      <w:pPr>
        <w:jc w:val="center"/>
        <w:rPr>
          <w:rFonts w:ascii="Century Gothic" w:eastAsia="Calibri" w:hAnsi="Century Gothic" w:cs="Times New Roman"/>
          <w:b/>
          <w:sz w:val="20"/>
          <w:szCs w:val="20"/>
        </w:rPr>
      </w:pPr>
      <w:r w:rsidRPr="007064B6">
        <w:rPr>
          <w:rFonts w:ascii="Century Gothic" w:eastAsia="Calibri" w:hAnsi="Century Gothic" w:cs="Times New Roman"/>
          <w:b/>
          <w:sz w:val="20"/>
          <w:szCs w:val="20"/>
        </w:rPr>
        <w:t>Članak 2.</w:t>
      </w:r>
    </w:p>
    <w:p w:rsidR="007064B6" w:rsidRPr="007064B6" w:rsidRDefault="007064B6" w:rsidP="00901927">
      <w:pPr>
        <w:jc w:val="both"/>
        <w:rPr>
          <w:rFonts w:ascii="Century Gothic" w:eastAsia="Calibri" w:hAnsi="Century Gothic" w:cs="Times New Roman"/>
          <w:sz w:val="20"/>
          <w:szCs w:val="20"/>
        </w:rPr>
      </w:pPr>
      <w:r w:rsidRPr="007064B6">
        <w:rPr>
          <w:rFonts w:ascii="Century Gothic" w:eastAsia="Calibri" w:hAnsi="Century Gothic" w:cs="Times New Roman"/>
          <w:sz w:val="20"/>
          <w:szCs w:val="20"/>
        </w:rPr>
        <w:t xml:space="preserve">Na ovaj Pravilnik se na odgovarajući način primjenjuju odredbe Zakona o radu, Zakona o zaštiti na radu, Zakona o provedbi Opće uredbe o zaštiti podataka te drugi zakonski i </w:t>
      </w:r>
      <w:proofErr w:type="spellStart"/>
      <w:r w:rsidRPr="007064B6">
        <w:rPr>
          <w:rFonts w:ascii="Century Gothic" w:eastAsia="Calibri" w:hAnsi="Century Gothic" w:cs="Times New Roman"/>
          <w:sz w:val="20"/>
          <w:szCs w:val="20"/>
        </w:rPr>
        <w:t>podzakonski</w:t>
      </w:r>
      <w:proofErr w:type="spellEnd"/>
      <w:r w:rsidRPr="007064B6">
        <w:rPr>
          <w:rFonts w:ascii="Century Gothic" w:eastAsia="Calibri" w:hAnsi="Century Gothic" w:cs="Times New Roman"/>
          <w:sz w:val="20"/>
          <w:szCs w:val="20"/>
        </w:rPr>
        <w:t xml:space="preserve"> akti kojima se uređuje i regulira zaštita osobnih podataka i provedba sustava tehničke zaštite.</w:t>
      </w:r>
    </w:p>
    <w:p w:rsidR="007064B6" w:rsidRPr="007064B6" w:rsidRDefault="007064B6" w:rsidP="00901927">
      <w:pPr>
        <w:jc w:val="both"/>
        <w:rPr>
          <w:rFonts w:ascii="Century Gothic" w:eastAsia="Calibri" w:hAnsi="Century Gothic" w:cs="Times New Roman"/>
          <w:sz w:val="20"/>
          <w:szCs w:val="20"/>
        </w:rPr>
      </w:pPr>
      <w:r w:rsidRPr="007064B6">
        <w:rPr>
          <w:rFonts w:ascii="Century Gothic" w:eastAsia="Calibri" w:hAnsi="Century Gothic" w:cs="Times New Roman"/>
          <w:sz w:val="20"/>
          <w:szCs w:val="20"/>
        </w:rPr>
        <w:t>Izrazi koji se koriste u ovom Pravilniku, a koji imaju rodno značenje, bez obzira koriste li se u muškom ili ženskom rodu, obuhvaćaju na jednak način muški i ženski rod.</w:t>
      </w:r>
    </w:p>
    <w:p w:rsidR="007064B6" w:rsidRPr="007064B6" w:rsidRDefault="007064B6" w:rsidP="007064B6">
      <w:pPr>
        <w:spacing w:line="360" w:lineRule="auto"/>
        <w:contextualSpacing/>
        <w:jc w:val="both"/>
        <w:rPr>
          <w:rFonts w:ascii="Century Gothic" w:eastAsia="Calibri" w:hAnsi="Century Gothic" w:cs="Times New Roman"/>
          <w:b/>
          <w:sz w:val="20"/>
          <w:szCs w:val="20"/>
        </w:rPr>
      </w:pPr>
    </w:p>
    <w:p w:rsidR="007064B6" w:rsidRPr="007064B6" w:rsidRDefault="007064B6" w:rsidP="007064B6">
      <w:pPr>
        <w:spacing w:line="360" w:lineRule="auto"/>
        <w:ind w:firstLine="720"/>
        <w:contextualSpacing/>
        <w:jc w:val="both"/>
        <w:rPr>
          <w:rFonts w:ascii="Century Gothic" w:eastAsia="Calibri" w:hAnsi="Century Gothic" w:cs="Times New Roman"/>
          <w:b/>
          <w:sz w:val="20"/>
          <w:szCs w:val="20"/>
        </w:rPr>
      </w:pPr>
      <w:r w:rsidRPr="007064B6">
        <w:rPr>
          <w:rFonts w:ascii="Century Gothic" w:eastAsia="Calibri" w:hAnsi="Century Gothic" w:cs="Times New Roman"/>
          <w:b/>
          <w:sz w:val="20"/>
          <w:szCs w:val="20"/>
        </w:rPr>
        <w:tab/>
      </w:r>
      <w:r w:rsidRPr="007064B6">
        <w:rPr>
          <w:rFonts w:ascii="Century Gothic" w:eastAsia="Calibri" w:hAnsi="Century Gothic" w:cs="Times New Roman"/>
          <w:b/>
          <w:sz w:val="20"/>
          <w:szCs w:val="20"/>
        </w:rPr>
        <w:tab/>
      </w:r>
      <w:r w:rsidRPr="007064B6">
        <w:rPr>
          <w:rFonts w:ascii="Century Gothic" w:eastAsia="Calibri" w:hAnsi="Century Gothic" w:cs="Times New Roman"/>
          <w:b/>
          <w:sz w:val="20"/>
          <w:szCs w:val="20"/>
        </w:rPr>
        <w:tab/>
      </w:r>
      <w:r w:rsidRPr="007064B6">
        <w:rPr>
          <w:rFonts w:ascii="Century Gothic" w:eastAsia="Calibri" w:hAnsi="Century Gothic" w:cs="Times New Roman"/>
          <w:b/>
          <w:sz w:val="20"/>
          <w:szCs w:val="20"/>
        </w:rPr>
        <w:tab/>
      </w:r>
      <w:r w:rsidRPr="007064B6">
        <w:rPr>
          <w:rFonts w:ascii="Century Gothic" w:eastAsia="Calibri" w:hAnsi="Century Gothic" w:cs="Times New Roman"/>
          <w:b/>
          <w:sz w:val="20"/>
          <w:szCs w:val="20"/>
        </w:rPr>
        <w:tab/>
        <w:t>Članak 3.</w:t>
      </w:r>
    </w:p>
    <w:p w:rsidR="007064B6" w:rsidRPr="007064B6" w:rsidRDefault="007064B6" w:rsidP="00901927">
      <w:pPr>
        <w:spacing w:after="0" w:line="240" w:lineRule="auto"/>
        <w:contextualSpacing/>
        <w:jc w:val="both"/>
        <w:rPr>
          <w:rFonts w:ascii="Century Gothic" w:eastAsia="Calibri" w:hAnsi="Century Gothic" w:cs="Times New Roman"/>
          <w:sz w:val="20"/>
          <w:szCs w:val="20"/>
        </w:rPr>
      </w:pPr>
      <w:r w:rsidRPr="007064B6">
        <w:rPr>
          <w:rFonts w:ascii="Century Gothic" w:eastAsia="Calibri" w:hAnsi="Century Gothic" w:cs="Times New Roman"/>
          <w:sz w:val="20"/>
          <w:szCs w:val="20"/>
        </w:rPr>
        <w:t>Sustav video</w:t>
      </w:r>
      <w:r w:rsidR="009C0E8A">
        <w:rPr>
          <w:rFonts w:ascii="Century Gothic" w:eastAsia="Calibri" w:hAnsi="Century Gothic" w:cs="Times New Roman"/>
          <w:sz w:val="20"/>
          <w:szCs w:val="20"/>
        </w:rPr>
        <w:t xml:space="preserve"> </w:t>
      </w:r>
      <w:r w:rsidRPr="007064B6">
        <w:rPr>
          <w:rFonts w:ascii="Century Gothic" w:eastAsia="Calibri" w:hAnsi="Century Gothic" w:cs="Times New Roman"/>
          <w:sz w:val="20"/>
          <w:szCs w:val="20"/>
        </w:rPr>
        <w:t>nadzora može se koristiti zbog zaštite sigurnosti radnika</w:t>
      </w:r>
      <w:r w:rsidR="00000D40">
        <w:rPr>
          <w:rFonts w:ascii="Century Gothic" w:eastAsia="Calibri" w:hAnsi="Century Gothic" w:cs="Times New Roman"/>
          <w:sz w:val="20"/>
          <w:szCs w:val="20"/>
        </w:rPr>
        <w:t>, učenika</w:t>
      </w:r>
      <w:r w:rsidRPr="007064B6">
        <w:rPr>
          <w:rFonts w:ascii="Century Gothic" w:eastAsia="Calibri" w:hAnsi="Century Gothic" w:cs="Times New Roman"/>
          <w:sz w:val="20"/>
          <w:szCs w:val="20"/>
        </w:rPr>
        <w:t xml:space="preserve"> i drugih osoba koje se nađu unutar ili u okviru poslovnih objekata voditelja obrade</w:t>
      </w:r>
      <w:r w:rsidRPr="007028B2">
        <w:rPr>
          <w:rFonts w:ascii="Century Gothic" w:eastAsia="Calibri" w:hAnsi="Century Gothic" w:cs="Times New Roman"/>
          <w:sz w:val="20"/>
          <w:szCs w:val="20"/>
        </w:rPr>
        <w:t xml:space="preserve"> (dalje u tekstu: ispitanici)</w:t>
      </w:r>
    </w:p>
    <w:p w:rsidR="007064B6" w:rsidRPr="007064B6" w:rsidRDefault="007064B6" w:rsidP="00901927">
      <w:pPr>
        <w:spacing w:after="0" w:line="240" w:lineRule="auto"/>
        <w:contextualSpacing/>
        <w:jc w:val="both"/>
        <w:rPr>
          <w:rFonts w:ascii="Century Gothic" w:eastAsia="Calibri" w:hAnsi="Century Gothic" w:cs="Times New Roman"/>
          <w:sz w:val="20"/>
          <w:szCs w:val="20"/>
        </w:rPr>
      </w:pPr>
    </w:p>
    <w:p w:rsidR="007064B6" w:rsidRPr="001803D1" w:rsidRDefault="007064B6" w:rsidP="001803D1">
      <w:pPr>
        <w:jc w:val="both"/>
        <w:rPr>
          <w:rFonts w:ascii="Century Gothic" w:eastAsia="Calibri" w:hAnsi="Century Gothic" w:cs="Times New Roman"/>
          <w:sz w:val="20"/>
          <w:szCs w:val="20"/>
        </w:rPr>
      </w:pPr>
      <w:r w:rsidRPr="007028B2">
        <w:rPr>
          <w:rFonts w:ascii="Century Gothic" w:eastAsia="Calibri" w:hAnsi="Century Gothic" w:cs="Times New Roman"/>
          <w:sz w:val="20"/>
          <w:szCs w:val="20"/>
        </w:rPr>
        <w:t xml:space="preserve">Osim u svrhu iz stavka 1. ovog članka sustav video nadzora može se koristiti za sprječavanje protupravnih radnji usmjerenih prema imovini voditelja obrade, kao što su krađe, razbojstva provala nasilja, oštećenja, uništenja i </w:t>
      </w:r>
      <w:proofErr w:type="spellStart"/>
      <w:r w:rsidRPr="007028B2">
        <w:rPr>
          <w:rFonts w:ascii="Century Gothic" w:eastAsia="Calibri" w:hAnsi="Century Gothic" w:cs="Times New Roman"/>
          <w:sz w:val="20"/>
          <w:szCs w:val="20"/>
        </w:rPr>
        <w:t>sl</w:t>
      </w:r>
      <w:proofErr w:type="spellEnd"/>
      <w:r w:rsidRPr="007028B2">
        <w:rPr>
          <w:rFonts w:ascii="Century Gothic" w:eastAsia="Calibri" w:hAnsi="Century Gothic" w:cs="Times New Roman"/>
          <w:sz w:val="20"/>
          <w:szCs w:val="20"/>
        </w:rPr>
        <w:t>.</w:t>
      </w:r>
    </w:p>
    <w:p w:rsidR="007064B6" w:rsidRPr="007028B2" w:rsidRDefault="007064B6" w:rsidP="007064B6">
      <w:pPr>
        <w:jc w:val="center"/>
        <w:rPr>
          <w:rFonts w:ascii="Century Gothic" w:hAnsi="Century Gothic"/>
          <w:b/>
          <w:sz w:val="20"/>
          <w:szCs w:val="20"/>
        </w:rPr>
      </w:pPr>
      <w:r w:rsidRPr="007028B2">
        <w:rPr>
          <w:rFonts w:ascii="Century Gothic" w:hAnsi="Century Gothic"/>
          <w:b/>
          <w:sz w:val="20"/>
          <w:szCs w:val="20"/>
        </w:rPr>
        <w:t>Članak 4.</w:t>
      </w:r>
    </w:p>
    <w:p w:rsidR="00901927" w:rsidRPr="001803D1" w:rsidRDefault="007064B6" w:rsidP="001803D1">
      <w:pPr>
        <w:jc w:val="both"/>
        <w:rPr>
          <w:rFonts w:ascii="Century Gothic" w:hAnsi="Century Gothic"/>
          <w:sz w:val="20"/>
          <w:szCs w:val="20"/>
        </w:rPr>
      </w:pPr>
      <w:r w:rsidRPr="007028B2">
        <w:rPr>
          <w:rFonts w:ascii="Century Gothic" w:hAnsi="Century Gothic"/>
          <w:sz w:val="20"/>
          <w:szCs w:val="20"/>
        </w:rPr>
        <w:t xml:space="preserve">Svaka obrada osobnih podataka dobivena putem video nadzora smatra se valjanom u slučaju da je svrha obrade bila nužna i opravdana za zaštitu osoba i imovine te ukoliko ne </w:t>
      </w:r>
      <w:r w:rsidRPr="007028B2">
        <w:rPr>
          <w:rFonts w:ascii="Century Gothic" w:hAnsi="Century Gothic"/>
          <w:sz w:val="20"/>
          <w:szCs w:val="20"/>
        </w:rPr>
        <w:lastRenderedPageBreak/>
        <w:t>prevladavaju interesi ispitanika koji su u suprotnosti s obradom podataka putem video nadzora.</w:t>
      </w:r>
    </w:p>
    <w:p w:rsidR="007064B6" w:rsidRPr="007028B2" w:rsidRDefault="007064B6" w:rsidP="007064B6">
      <w:pPr>
        <w:jc w:val="center"/>
        <w:rPr>
          <w:rFonts w:ascii="Century Gothic" w:hAnsi="Century Gothic"/>
          <w:b/>
          <w:sz w:val="20"/>
          <w:szCs w:val="20"/>
        </w:rPr>
      </w:pPr>
      <w:r w:rsidRPr="007028B2">
        <w:rPr>
          <w:rFonts w:ascii="Century Gothic" w:hAnsi="Century Gothic"/>
          <w:b/>
          <w:sz w:val="20"/>
          <w:szCs w:val="20"/>
        </w:rPr>
        <w:t>Članak 5.</w:t>
      </w:r>
    </w:p>
    <w:p w:rsidR="007064B6" w:rsidRPr="007028B2" w:rsidRDefault="007064B6" w:rsidP="00901927">
      <w:pPr>
        <w:jc w:val="both"/>
        <w:rPr>
          <w:rFonts w:ascii="Century Gothic" w:hAnsi="Century Gothic"/>
          <w:sz w:val="20"/>
          <w:szCs w:val="20"/>
        </w:rPr>
      </w:pPr>
      <w:r w:rsidRPr="007028B2">
        <w:rPr>
          <w:rFonts w:ascii="Century Gothic" w:hAnsi="Century Gothic"/>
          <w:sz w:val="20"/>
          <w:szCs w:val="20"/>
        </w:rPr>
        <w:t>Sustavom video</w:t>
      </w:r>
      <w:r w:rsidR="00BF7615" w:rsidRPr="007028B2">
        <w:rPr>
          <w:rFonts w:ascii="Century Gothic" w:hAnsi="Century Gothic"/>
          <w:sz w:val="20"/>
          <w:szCs w:val="20"/>
        </w:rPr>
        <w:t xml:space="preserve"> </w:t>
      </w:r>
      <w:r w:rsidR="00D80AF4">
        <w:rPr>
          <w:rFonts w:ascii="Century Gothic" w:hAnsi="Century Gothic"/>
          <w:sz w:val="20"/>
          <w:szCs w:val="20"/>
        </w:rPr>
        <w:t>nadzora mogu biti obuhvaćeni</w:t>
      </w:r>
      <w:r w:rsidR="00793FA8">
        <w:rPr>
          <w:rFonts w:ascii="Century Gothic" w:hAnsi="Century Gothic"/>
          <w:sz w:val="20"/>
          <w:szCs w:val="20"/>
        </w:rPr>
        <w:t xml:space="preserve"> isključivo</w:t>
      </w:r>
      <w:r w:rsidR="00000D40">
        <w:rPr>
          <w:rFonts w:ascii="Century Gothic" w:hAnsi="Century Gothic"/>
          <w:sz w:val="20"/>
          <w:szCs w:val="20"/>
        </w:rPr>
        <w:t xml:space="preserve"> prostori, dijelovi prostora</w:t>
      </w:r>
      <w:r w:rsidRPr="007028B2">
        <w:rPr>
          <w:rFonts w:ascii="Century Gothic" w:hAnsi="Century Gothic"/>
          <w:sz w:val="20"/>
          <w:szCs w:val="20"/>
        </w:rPr>
        <w:t xml:space="preserve"> ii vanjska površina objekata čiji je nadzor nužan za postizanje svrhe iz članka 3. ovog Pravilnika.</w:t>
      </w:r>
    </w:p>
    <w:p w:rsidR="007064B6" w:rsidRPr="007028B2" w:rsidRDefault="007064B6" w:rsidP="00901927">
      <w:pPr>
        <w:jc w:val="both"/>
        <w:rPr>
          <w:rFonts w:ascii="Century Gothic" w:hAnsi="Century Gothic"/>
          <w:sz w:val="20"/>
          <w:szCs w:val="20"/>
        </w:rPr>
      </w:pPr>
      <w:r w:rsidRPr="007028B2">
        <w:rPr>
          <w:rFonts w:ascii="Century Gothic" w:hAnsi="Century Gothic"/>
          <w:sz w:val="20"/>
          <w:szCs w:val="20"/>
        </w:rPr>
        <w:t>Voditelj obrade sukladno Zakonu o provedbi Opće uredbe o zaštiti podataka dužan je označiti da je objekt, odnosno pojedina prostorija u njemu te vanjska površina objekta pod video nadzorom, a oznaka treba biti vidljiva najkasnije prilikom ulaska u perimetar snimanja.</w:t>
      </w:r>
    </w:p>
    <w:p w:rsidR="007064B6" w:rsidRPr="007028B2" w:rsidRDefault="007064B6" w:rsidP="00901927">
      <w:pPr>
        <w:jc w:val="both"/>
        <w:rPr>
          <w:rFonts w:ascii="Century Gothic" w:hAnsi="Century Gothic"/>
          <w:sz w:val="20"/>
          <w:szCs w:val="20"/>
        </w:rPr>
      </w:pPr>
      <w:r w:rsidRPr="007028B2">
        <w:rPr>
          <w:rFonts w:ascii="Century Gothic" w:hAnsi="Century Gothic"/>
          <w:sz w:val="20"/>
          <w:szCs w:val="20"/>
        </w:rPr>
        <w:t>Obavijest iz stavka 2. ovoga članka treba sadržavati sve relevantne informacije sukladno odredbi članka 13. Opće uredbe o zaštiti podataka, a osobito jednostavnu i lako razumljivu sliku uz tekst kojim se ispitanicima pružaju sljedeće informacije:</w:t>
      </w:r>
    </w:p>
    <w:p w:rsidR="007064B6" w:rsidRPr="007028B2" w:rsidRDefault="007064B6" w:rsidP="00901927">
      <w:pPr>
        <w:jc w:val="both"/>
        <w:rPr>
          <w:rFonts w:ascii="Century Gothic" w:hAnsi="Century Gothic"/>
          <w:sz w:val="20"/>
          <w:szCs w:val="20"/>
        </w:rPr>
      </w:pPr>
      <w:r w:rsidRPr="007028B2">
        <w:rPr>
          <w:rFonts w:ascii="Century Gothic" w:hAnsi="Century Gothic"/>
          <w:sz w:val="20"/>
          <w:szCs w:val="20"/>
        </w:rPr>
        <w:t>– da je prostor pod video</w:t>
      </w:r>
      <w:r w:rsidR="00BF7615" w:rsidRPr="007028B2">
        <w:rPr>
          <w:rFonts w:ascii="Century Gothic" w:hAnsi="Century Gothic"/>
          <w:sz w:val="20"/>
          <w:szCs w:val="20"/>
        </w:rPr>
        <w:t xml:space="preserve"> </w:t>
      </w:r>
      <w:r w:rsidRPr="007028B2">
        <w:rPr>
          <w:rFonts w:ascii="Century Gothic" w:hAnsi="Century Gothic"/>
          <w:sz w:val="20"/>
          <w:szCs w:val="20"/>
        </w:rPr>
        <w:t>nadzorom</w:t>
      </w:r>
    </w:p>
    <w:p w:rsidR="007064B6" w:rsidRPr="007028B2" w:rsidRDefault="007064B6" w:rsidP="00901927">
      <w:pPr>
        <w:jc w:val="both"/>
        <w:rPr>
          <w:rFonts w:ascii="Century Gothic" w:hAnsi="Century Gothic"/>
          <w:sz w:val="20"/>
          <w:szCs w:val="20"/>
        </w:rPr>
      </w:pPr>
      <w:r w:rsidRPr="007028B2">
        <w:rPr>
          <w:rFonts w:ascii="Century Gothic" w:hAnsi="Century Gothic"/>
          <w:sz w:val="20"/>
          <w:szCs w:val="20"/>
        </w:rPr>
        <w:t>– podatke o voditelju obrade</w:t>
      </w:r>
    </w:p>
    <w:p w:rsidR="007064B6" w:rsidRDefault="007064B6" w:rsidP="00901927">
      <w:pPr>
        <w:jc w:val="both"/>
        <w:rPr>
          <w:rFonts w:ascii="Century Gothic" w:hAnsi="Century Gothic"/>
          <w:sz w:val="20"/>
          <w:szCs w:val="20"/>
        </w:rPr>
      </w:pPr>
      <w:r w:rsidRPr="007028B2">
        <w:rPr>
          <w:rFonts w:ascii="Century Gothic" w:hAnsi="Century Gothic"/>
          <w:sz w:val="20"/>
          <w:szCs w:val="20"/>
        </w:rPr>
        <w:t>– podatke za kontakt putem kojih ispit</w:t>
      </w:r>
      <w:r w:rsidR="00D80AF4">
        <w:rPr>
          <w:rFonts w:ascii="Century Gothic" w:hAnsi="Century Gothic"/>
          <w:sz w:val="20"/>
          <w:szCs w:val="20"/>
        </w:rPr>
        <w:t>anik može ostvariti svoja prava</w:t>
      </w:r>
    </w:p>
    <w:p w:rsidR="009C0E8A" w:rsidRDefault="00FD6A7B" w:rsidP="00901927">
      <w:pPr>
        <w:jc w:val="both"/>
        <w:rPr>
          <w:rFonts w:ascii="Century Gothic" w:eastAsia="Calibri" w:hAnsi="Century Gothic" w:cs="Times New Roman"/>
          <w:sz w:val="20"/>
          <w:szCs w:val="24"/>
        </w:rPr>
      </w:pPr>
      <w:r w:rsidRPr="00FD6A7B">
        <w:rPr>
          <w:rFonts w:ascii="Century Gothic" w:eastAsia="Calibri" w:hAnsi="Century Gothic" w:cs="Times New Roman"/>
          <w:sz w:val="20"/>
          <w:szCs w:val="24"/>
        </w:rPr>
        <w:t>Radnici se moraju pisano obavijestiti o uvođenju video nadzora. Pisana obavijest mora sadržavati objašnjenje o tome što se bilježi, za koju namjenu i koliko dugo će biti pohranjene snimke.</w:t>
      </w:r>
    </w:p>
    <w:p w:rsidR="00793FA8" w:rsidRPr="00793FA8" w:rsidRDefault="00793FA8" w:rsidP="00793FA8">
      <w:pPr>
        <w:jc w:val="center"/>
        <w:rPr>
          <w:rFonts w:ascii="Century Gothic" w:hAnsi="Century Gothic"/>
          <w:b/>
          <w:sz w:val="18"/>
          <w:szCs w:val="20"/>
        </w:rPr>
      </w:pPr>
      <w:r w:rsidRPr="00793FA8">
        <w:rPr>
          <w:rFonts w:ascii="Century Gothic" w:hAnsi="Century Gothic"/>
          <w:b/>
          <w:sz w:val="18"/>
          <w:szCs w:val="20"/>
        </w:rPr>
        <w:t>Članak 6.</w:t>
      </w:r>
    </w:p>
    <w:p w:rsidR="007064B6" w:rsidRDefault="00BF7615" w:rsidP="00901927">
      <w:pPr>
        <w:jc w:val="both"/>
        <w:rPr>
          <w:rFonts w:ascii="Century Gothic" w:hAnsi="Century Gothic"/>
          <w:sz w:val="20"/>
          <w:szCs w:val="20"/>
        </w:rPr>
      </w:pPr>
      <w:r w:rsidRPr="007028B2">
        <w:rPr>
          <w:rFonts w:ascii="Century Gothic" w:hAnsi="Century Gothic"/>
          <w:sz w:val="20"/>
          <w:szCs w:val="20"/>
        </w:rPr>
        <w:t>Snimke dobivene putem vide</w:t>
      </w:r>
      <w:r w:rsidR="007028B2">
        <w:rPr>
          <w:rFonts w:ascii="Century Gothic" w:hAnsi="Century Gothic"/>
          <w:sz w:val="20"/>
          <w:szCs w:val="20"/>
        </w:rPr>
        <w:t xml:space="preserve">o </w:t>
      </w:r>
      <w:r w:rsidRPr="007028B2">
        <w:rPr>
          <w:rFonts w:ascii="Century Gothic" w:hAnsi="Century Gothic"/>
          <w:sz w:val="20"/>
          <w:szCs w:val="20"/>
        </w:rPr>
        <w:t>nadzora mogu se čuvati najviše šest mjeseci, osim ako je drugim zakonom propisan duži rok čuvanja ili ako su dokaz u sudskom, upravnom, arbitražnom ili drugom istovrijednom postupku.</w:t>
      </w:r>
      <w:r w:rsidR="00793FA8">
        <w:rPr>
          <w:rFonts w:ascii="Century Gothic" w:hAnsi="Century Gothic"/>
          <w:sz w:val="20"/>
          <w:szCs w:val="20"/>
        </w:rPr>
        <w:t xml:space="preserve"> </w:t>
      </w:r>
    </w:p>
    <w:p w:rsidR="00793FA8" w:rsidRPr="007028B2" w:rsidRDefault="00793FA8" w:rsidP="00901927">
      <w:pPr>
        <w:jc w:val="both"/>
        <w:rPr>
          <w:rFonts w:ascii="Century Gothic" w:hAnsi="Century Gothic"/>
          <w:sz w:val="20"/>
          <w:szCs w:val="20"/>
        </w:rPr>
      </w:pPr>
      <w:r>
        <w:rPr>
          <w:rFonts w:ascii="Century Gothic" w:hAnsi="Century Gothic"/>
          <w:sz w:val="20"/>
          <w:szCs w:val="20"/>
        </w:rPr>
        <w:t>Ispunjenjem svrhe čuvanja iz prethodnog stavka voditelj obrade će iz svih baza podataka bez odgađanja izbrisati sve snimke dobivene putem video nazora, dok će eventualne  pohranjene snimke na fizičkim medijima uništiti, a o čemu se voditelj obrade sastaviti zapisnik.</w:t>
      </w:r>
    </w:p>
    <w:p w:rsidR="007064B6" w:rsidRPr="007028B2" w:rsidRDefault="007064B6" w:rsidP="00BF7615">
      <w:pPr>
        <w:jc w:val="center"/>
        <w:rPr>
          <w:rFonts w:ascii="Century Gothic" w:hAnsi="Century Gothic"/>
          <w:sz w:val="20"/>
          <w:szCs w:val="20"/>
        </w:rPr>
      </w:pPr>
    </w:p>
    <w:p w:rsidR="00BF7615" w:rsidRPr="007028B2" w:rsidRDefault="00BF7615" w:rsidP="00BF7615">
      <w:pPr>
        <w:ind w:left="1416" w:firstLine="708"/>
        <w:rPr>
          <w:rFonts w:ascii="Century Gothic" w:hAnsi="Century Gothic"/>
          <w:b/>
          <w:sz w:val="20"/>
          <w:szCs w:val="20"/>
        </w:rPr>
      </w:pPr>
      <w:r w:rsidRPr="007028B2">
        <w:rPr>
          <w:rFonts w:ascii="Century Gothic" w:hAnsi="Century Gothic"/>
          <w:sz w:val="20"/>
          <w:szCs w:val="20"/>
        </w:rPr>
        <w:t xml:space="preserve">                                 </w:t>
      </w:r>
      <w:r w:rsidRPr="007028B2">
        <w:rPr>
          <w:rFonts w:ascii="Century Gothic" w:hAnsi="Century Gothic"/>
          <w:b/>
          <w:sz w:val="20"/>
          <w:szCs w:val="20"/>
        </w:rPr>
        <w:t xml:space="preserve"> Članak </w:t>
      </w:r>
      <w:r w:rsidR="001F678B">
        <w:rPr>
          <w:rFonts w:ascii="Century Gothic" w:hAnsi="Century Gothic"/>
          <w:b/>
          <w:sz w:val="20"/>
          <w:szCs w:val="20"/>
        </w:rPr>
        <w:t>7</w:t>
      </w:r>
      <w:r w:rsidRPr="007028B2">
        <w:rPr>
          <w:rFonts w:ascii="Century Gothic" w:hAnsi="Century Gothic"/>
          <w:b/>
          <w:sz w:val="20"/>
          <w:szCs w:val="20"/>
        </w:rPr>
        <w:t>.</w:t>
      </w:r>
    </w:p>
    <w:p w:rsidR="00BF7615" w:rsidRPr="007028B2" w:rsidRDefault="00BF7615" w:rsidP="007028B2">
      <w:pPr>
        <w:jc w:val="both"/>
        <w:rPr>
          <w:rFonts w:ascii="Century Gothic" w:hAnsi="Century Gothic"/>
          <w:sz w:val="20"/>
          <w:szCs w:val="20"/>
        </w:rPr>
      </w:pPr>
      <w:r w:rsidRPr="007028B2">
        <w:rPr>
          <w:rFonts w:ascii="Century Gothic" w:hAnsi="Century Gothic"/>
          <w:sz w:val="20"/>
          <w:szCs w:val="20"/>
        </w:rPr>
        <w:t>Pravo pristupa osobnim podacima prikupljenim putem video nadzora ima odgovorna osoba voditelja obrade i</w:t>
      </w:r>
      <w:r w:rsidR="009C0E8A">
        <w:rPr>
          <w:rFonts w:ascii="Century Gothic" w:hAnsi="Century Gothic"/>
          <w:sz w:val="20"/>
          <w:szCs w:val="20"/>
        </w:rPr>
        <w:t xml:space="preserve"> </w:t>
      </w:r>
      <w:r w:rsidRPr="007028B2">
        <w:rPr>
          <w:rFonts w:ascii="Century Gothic" w:hAnsi="Century Gothic"/>
          <w:sz w:val="20"/>
          <w:szCs w:val="20"/>
        </w:rPr>
        <w:t xml:space="preserve"> osob</w:t>
      </w:r>
      <w:r w:rsidR="001F678B">
        <w:rPr>
          <w:rFonts w:ascii="Century Gothic" w:hAnsi="Century Gothic"/>
          <w:sz w:val="20"/>
          <w:szCs w:val="20"/>
        </w:rPr>
        <w:t>e</w:t>
      </w:r>
      <w:r w:rsidRPr="007028B2">
        <w:rPr>
          <w:rFonts w:ascii="Century Gothic" w:hAnsi="Century Gothic"/>
          <w:sz w:val="20"/>
          <w:szCs w:val="20"/>
        </w:rPr>
        <w:t xml:space="preserve"> koj</w:t>
      </w:r>
      <w:r w:rsidR="001F678B">
        <w:rPr>
          <w:rFonts w:ascii="Century Gothic" w:hAnsi="Century Gothic"/>
          <w:sz w:val="20"/>
          <w:szCs w:val="20"/>
        </w:rPr>
        <w:t>e</w:t>
      </w:r>
      <w:r w:rsidRPr="007028B2">
        <w:rPr>
          <w:rFonts w:ascii="Century Gothic" w:hAnsi="Century Gothic"/>
          <w:sz w:val="20"/>
          <w:szCs w:val="20"/>
        </w:rPr>
        <w:t xml:space="preserve"> on ovlasti.</w:t>
      </w:r>
    </w:p>
    <w:p w:rsidR="00BF7615" w:rsidRDefault="00BF7615" w:rsidP="007028B2">
      <w:pPr>
        <w:jc w:val="both"/>
        <w:rPr>
          <w:rFonts w:ascii="Century Gothic" w:hAnsi="Century Gothic"/>
          <w:sz w:val="20"/>
          <w:szCs w:val="20"/>
        </w:rPr>
      </w:pPr>
      <w:bookmarkStart w:id="1" w:name="_Hlk529445355"/>
      <w:r w:rsidRPr="007028B2">
        <w:rPr>
          <w:rFonts w:ascii="Century Gothic" w:hAnsi="Century Gothic"/>
          <w:sz w:val="20"/>
          <w:szCs w:val="20"/>
        </w:rPr>
        <w:t>Osobe iz stavka 1. ovog članka ne smiju koristiti snimke iz sustava video nadzora suprotno Ustavu, važećim zakonima Republike Hrvatske te svrsi utvrđenoj u članku 3. ovog Pravilnika.</w:t>
      </w:r>
    </w:p>
    <w:p w:rsidR="009C0E8A" w:rsidRPr="009C0E8A" w:rsidRDefault="009C0E8A" w:rsidP="009C0E8A">
      <w:pPr>
        <w:jc w:val="both"/>
        <w:rPr>
          <w:rFonts w:ascii="Century Gothic" w:hAnsi="Century Gothic"/>
          <w:sz w:val="20"/>
          <w:szCs w:val="20"/>
        </w:rPr>
      </w:pPr>
      <w:r w:rsidRPr="009C0E8A">
        <w:rPr>
          <w:rFonts w:ascii="Century Gothic" w:hAnsi="Century Gothic"/>
          <w:sz w:val="20"/>
          <w:szCs w:val="20"/>
        </w:rPr>
        <w:t>Ovlašten</w:t>
      </w:r>
      <w:r>
        <w:rPr>
          <w:rFonts w:ascii="Century Gothic" w:hAnsi="Century Gothic"/>
          <w:sz w:val="20"/>
          <w:szCs w:val="20"/>
        </w:rPr>
        <w:t>e</w:t>
      </w:r>
      <w:r w:rsidRPr="009C0E8A">
        <w:rPr>
          <w:rFonts w:ascii="Century Gothic" w:hAnsi="Century Gothic"/>
          <w:sz w:val="20"/>
          <w:szCs w:val="20"/>
        </w:rPr>
        <w:t xml:space="preserve"> </w:t>
      </w:r>
      <w:r>
        <w:rPr>
          <w:rFonts w:ascii="Century Gothic" w:hAnsi="Century Gothic"/>
          <w:sz w:val="20"/>
          <w:szCs w:val="20"/>
        </w:rPr>
        <w:t>osobe iz stavka 1 ovog članak</w:t>
      </w:r>
      <w:r w:rsidRPr="009C0E8A">
        <w:rPr>
          <w:rFonts w:ascii="Century Gothic" w:hAnsi="Century Gothic"/>
          <w:sz w:val="20"/>
          <w:szCs w:val="20"/>
        </w:rPr>
        <w:t xml:space="preserve"> mora</w:t>
      </w:r>
      <w:r>
        <w:rPr>
          <w:rFonts w:ascii="Century Gothic" w:hAnsi="Century Gothic"/>
          <w:sz w:val="20"/>
          <w:szCs w:val="20"/>
        </w:rPr>
        <w:t>ju</w:t>
      </w:r>
      <w:r w:rsidRPr="009C0E8A">
        <w:rPr>
          <w:rFonts w:ascii="Century Gothic" w:hAnsi="Century Gothic"/>
          <w:sz w:val="20"/>
          <w:szCs w:val="20"/>
        </w:rPr>
        <w:t xml:space="preserve"> biti osposobljen</w:t>
      </w:r>
      <w:r>
        <w:rPr>
          <w:rFonts w:ascii="Century Gothic" w:hAnsi="Century Gothic"/>
          <w:sz w:val="20"/>
          <w:szCs w:val="20"/>
        </w:rPr>
        <w:t>e</w:t>
      </w:r>
      <w:r w:rsidRPr="009C0E8A">
        <w:rPr>
          <w:rFonts w:ascii="Century Gothic" w:hAnsi="Century Gothic"/>
          <w:sz w:val="20"/>
          <w:szCs w:val="20"/>
        </w:rPr>
        <w:t xml:space="preserve"> za upravljanje i uporabu video</w:t>
      </w:r>
      <w:r>
        <w:rPr>
          <w:rFonts w:ascii="Century Gothic" w:hAnsi="Century Gothic"/>
          <w:sz w:val="20"/>
          <w:szCs w:val="20"/>
        </w:rPr>
        <w:t xml:space="preserve"> </w:t>
      </w:r>
      <w:r w:rsidRPr="009C0E8A">
        <w:rPr>
          <w:rFonts w:ascii="Century Gothic" w:hAnsi="Century Gothic"/>
          <w:sz w:val="20"/>
          <w:szCs w:val="20"/>
        </w:rPr>
        <w:t>nadzornog sustava. On</w:t>
      </w:r>
      <w:r>
        <w:rPr>
          <w:rFonts w:ascii="Century Gothic" w:hAnsi="Century Gothic"/>
          <w:sz w:val="20"/>
          <w:szCs w:val="20"/>
        </w:rPr>
        <w:t>e</w:t>
      </w:r>
      <w:r w:rsidRPr="009C0E8A">
        <w:rPr>
          <w:rFonts w:ascii="Century Gothic" w:hAnsi="Century Gothic"/>
          <w:sz w:val="20"/>
          <w:szCs w:val="20"/>
        </w:rPr>
        <w:t xml:space="preserve"> mora</w:t>
      </w:r>
      <w:r>
        <w:rPr>
          <w:rFonts w:ascii="Century Gothic" w:hAnsi="Century Gothic"/>
          <w:sz w:val="20"/>
          <w:szCs w:val="20"/>
        </w:rPr>
        <w:t>ju</w:t>
      </w:r>
      <w:r w:rsidRPr="009C0E8A">
        <w:rPr>
          <w:rFonts w:ascii="Century Gothic" w:hAnsi="Century Gothic"/>
          <w:sz w:val="20"/>
          <w:szCs w:val="20"/>
        </w:rPr>
        <w:t xml:space="preserve"> pažljivo rukovati uređajima u skladu s tehničkim uputama i Pravilnikom o zaštiti osobnih podataka. </w:t>
      </w:r>
    </w:p>
    <w:p w:rsidR="009C0E8A" w:rsidRDefault="009C0E8A" w:rsidP="009C0E8A">
      <w:pPr>
        <w:jc w:val="both"/>
        <w:rPr>
          <w:rFonts w:ascii="Century Gothic" w:hAnsi="Century Gothic"/>
          <w:sz w:val="20"/>
          <w:szCs w:val="20"/>
        </w:rPr>
      </w:pPr>
      <w:r w:rsidRPr="009C0E8A">
        <w:rPr>
          <w:rFonts w:ascii="Century Gothic" w:hAnsi="Century Gothic"/>
          <w:sz w:val="20"/>
          <w:szCs w:val="20"/>
        </w:rPr>
        <w:t>Ovlašten</w:t>
      </w:r>
      <w:r>
        <w:rPr>
          <w:rFonts w:ascii="Century Gothic" w:hAnsi="Century Gothic"/>
          <w:sz w:val="20"/>
          <w:szCs w:val="20"/>
        </w:rPr>
        <w:t xml:space="preserve">e osobe su </w:t>
      </w:r>
      <w:r w:rsidRPr="009C0E8A">
        <w:rPr>
          <w:rFonts w:ascii="Century Gothic" w:hAnsi="Century Gothic"/>
          <w:sz w:val="20"/>
          <w:szCs w:val="20"/>
        </w:rPr>
        <w:t>odgovor</w:t>
      </w:r>
      <w:r>
        <w:rPr>
          <w:rFonts w:ascii="Century Gothic" w:hAnsi="Century Gothic"/>
          <w:sz w:val="20"/>
          <w:szCs w:val="20"/>
        </w:rPr>
        <w:t>ne</w:t>
      </w:r>
      <w:r w:rsidRPr="009C0E8A">
        <w:rPr>
          <w:rFonts w:ascii="Century Gothic" w:hAnsi="Century Gothic"/>
          <w:sz w:val="20"/>
          <w:szCs w:val="20"/>
        </w:rPr>
        <w:t xml:space="preserve"> za prikupljanje osobnih podataka vezanih uz provedbu video</w:t>
      </w:r>
      <w:r>
        <w:rPr>
          <w:rFonts w:ascii="Century Gothic" w:hAnsi="Century Gothic"/>
          <w:sz w:val="20"/>
          <w:szCs w:val="20"/>
        </w:rPr>
        <w:t xml:space="preserve"> </w:t>
      </w:r>
      <w:r w:rsidRPr="009C0E8A">
        <w:rPr>
          <w:rFonts w:ascii="Century Gothic" w:hAnsi="Century Gothic"/>
          <w:sz w:val="20"/>
          <w:szCs w:val="20"/>
        </w:rPr>
        <w:t xml:space="preserve">nadzora pa se stoga za isto uspostavlja </w:t>
      </w:r>
      <w:r w:rsidR="00FD6A7B">
        <w:rPr>
          <w:rFonts w:ascii="Century Gothic" w:hAnsi="Century Gothic"/>
          <w:sz w:val="20"/>
          <w:szCs w:val="20"/>
        </w:rPr>
        <w:t>posebna evidencija aktivnosti obrade.</w:t>
      </w:r>
    </w:p>
    <w:bookmarkEnd w:id="1"/>
    <w:p w:rsidR="00BF7615" w:rsidRPr="007028B2" w:rsidRDefault="00BF7615" w:rsidP="00BF7615">
      <w:pPr>
        <w:jc w:val="both"/>
        <w:rPr>
          <w:rFonts w:ascii="Century Gothic" w:hAnsi="Century Gothic"/>
          <w:sz w:val="20"/>
          <w:szCs w:val="20"/>
        </w:rPr>
      </w:pPr>
    </w:p>
    <w:p w:rsidR="00BF7615" w:rsidRPr="007028B2" w:rsidRDefault="00BF7615" w:rsidP="00BF7615">
      <w:pPr>
        <w:jc w:val="center"/>
        <w:rPr>
          <w:rFonts w:ascii="Century Gothic" w:hAnsi="Century Gothic"/>
          <w:b/>
          <w:sz w:val="20"/>
          <w:szCs w:val="20"/>
        </w:rPr>
      </w:pPr>
      <w:r w:rsidRPr="007028B2">
        <w:rPr>
          <w:rFonts w:ascii="Century Gothic" w:hAnsi="Century Gothic"/>
          <w:b/>
          <w:sz w:val="20"/>
          <w:szCs w:val="20"/>
        </w:rPr>
        <w:t xml:space="preserve">Članak </w:t>
      </w:r>
      <w:r w:rsidR="001F678B">
        <w:rPr>
          <w:rFonts w:ascii="Century Gothic" w:hAnsi="Century Gothic"/>
          <w:b/>
          <w:sz w:val="20"/>
          <w:szCs w:val="20"/>
        </w:rPr>
        <w:t>8</w:t>
      </w:r>
      <w:r w:rsidRPr="007028B2">
        <w:rPr>
          <w:rFonts w:ascii="Century Gothic" w:hAnsi="Century Gothic"/>
          <w:b/>
          <w:sz w:val="20"/>
          <w:szCs w:val="20"/>
        </w:rPr>
        <w:t>.</w:t>
      </w:r>
    </w:p>
    <w:p w:rsidR="00BF7615" w:rsidRPr="00476B1C" w:rsidRDefault="00BF7615" w:rsidP="00476B1C">
      <w:pPr>
        <w:jc w:val="both"/>
        <w:rPr>
          <w:rFonts w:ascii="Century Gothic" w:hAnsi="Century Gothic"/>
          <w:sz w:val="20"/>
          <w:szCs w:val="20"/>
        </w:rPr>
      </w:pPr>
      <w:r w:rsidRPr="007028B2">
        <w:rPr>
          <w:rFonts w:ascii="Century Gothic" w:hAnsi="Century Gothic"/>
          <w:sz w:val="20"/>
          <w:szCs w:val="20"/>
        </w:rPr>
        <w:t>Voditelj obrade će</w:t>
      </w:r>
      <w:r w:rsidR="00901927" w:rsidRPr="007028B2">
        <w:rPr>
          <w:rFonts w:ascii="Century Gothic" w:hAnsi="Century Gothic"/>
          <w:sz w:val="20"/>
          <w:szCs w:val="20"/>
        </w:rPr>
        <w:t xml:space="preserve"> za svaku poslovnu jedinicu</w:t>
      </w:r>
      <w:r w:rsidRPr="007028B2">
        <w:rPr>
          <w:rFonts w:ascii="Century Gothic" w:hAnsi="Century Gothic"/>
          <w:sz w:val="20"/>
          <w:szCs w:val="20"/>
        </w:rPr>
        <w:t xml:space="preserve"> posebnom odlukom </w:t>
      </w:r>
      <w:r w:rsidR="00901927" w:rsidRPr="007028B2">
        <w:rPr>
          <w:rFonts w:ascii="Century Gothic" w:hAnsi="Century Gothic"/>
          <w:sz w:val="20"/>
          <w:szCs w:val="20"/>
        </w:rPr>
        <w:t>uspostaviti sustav video nadzora, odrediti popis lokacija koja su obuhvaćane sustavom video nadzora</w:t>
      </w:r>
      <w:r w:rsidR="00476B1C">
        <w:rPr>
          <w:rFonts w:ascii="Century Gothic" w:hAnsi="Century Gothic"/>
          <w:sz w:val="20"/>
          <w:szCs w:val="20"/>
        </w:rPr>
        <w:t xml:space="preserve">, </w:t>
      </w:r>
      <w:r w:rsidR="00901927" w:rsidRPr="007028B2">
        <w:rPr>
          <w:rFonts w:ascii="Century Gothic" w:hAnsi="Century Gothic"/>
          <w:sz w:val="20"/>
          <w:szCs w:val="20"/>
        </w:rPr>
        <w:t>ovlaštene osobe za pristup i obradu osobnih podataka dobivenih putem sustava video nadzora</w:t>
      </w:r>
      <w:r w:rsidR="00476B1C">
        <w:rPr>
          <w:rFonts w:ascii="Century Gothic" w:hAnsi="Century Gothic"/>
          <w:sz w:val="20"/>
          <w:szCs w:val="20"/>
        </w:rPr>
        <w:t xml:space="preserve">, zaštita </w:t>
      </w:r>
      <w:r w:rsidR="00476B1C">
        <w:rPr>
          <w:rFonts w:ascii="Century Gothic" w:hAnsi="Century Gothic"/>
          <w:sz w:val="20"/>
          <w:szCs w:val="20"/>
        </w:rPr>
        <w:lastRenderedPageBreak/>
        <w:t>pristupa sustavu video nadzora, rok za pohranu snimki dobivenih putem video nadzora kao i način brisanja snimki.</w:t>
      </w:r>
    </w:p>
    <w:p w:rsidR="00744BC4" w:rsidRDefault="00744BC4" w:rsidP="00901927">
      <w:pPr>
        <w:jc w:val="center"/>
        <w:rPr>
          <w:rFonts w:ascii="Century Gothic" w:hAnsi="Century Gothic"/>
          <w:b/>
          <w:sz w:val="20"/>
          <w:szCs w:val="20"/>
        </w:rPr>
      </w:pPr>
    </w:p>
    <w:p w:rsidR="00901927" w:rsidRPr="007028B2" w:rsidRDefault="00901927" w:rsidP="00901927">
      <w:pPr>
        <w:jc w:val="center"/>
        <w:rPr>
          <w:rFonts w:ascii="Century Gothic" w:hAnsi="Century Gothic"/>
          <w:b/>
          <w:sz w:val="20"/>
          <w:szCs w:val="20"/>
        </w:rPr>
      </w:pPr>
      <w:r w:rsidRPr="007028B2">
        <w:rPr>
          <w:rFonts w:ascii="Century Gothic" w:hAnsi="Century Gothic"/>
          <w:b/>
          <w:sz w:val="20"/>
          <w:szCs w:val="20"/>
        </w:rPr>
        <w:t xml:space="preserve">Članak </w:t>
      </w:r>
      <w:r w:rsidR="001F678B">
        <w:rPr>
          <w:rFonts w:ascii="Century Gothic" w:hAnsi="Century Gothic"/>
          <w:b/>
          <w:sz w:val="20"/>
          <w:szCs w:val="20"/>
        </w:rPr>
        <w:t>9</w:t>
      </w:r>
      <w:r w:rsidRPr="007028B2">
        <w:rPr>
          <w:rFonts w:ascii="Century Gothic" w:hAnsi="Century Gothic"/>
          <w:b/>
          <w:sz w:val="20"/>
          <w:szCs w:val="20"/>
        </w:rPr>
        <w:t>.</w:t>
      </w:r>
    </w:p>
    <w:p w:rsidR="00744BC4" w:rsidRDefault="00901927" w:rsidP="00744BC4">
      <w:pPr>
        <w:jc w:val="both"/>
        <w:rPr>
          <w:rFonts w:ascii="Century Gothic" w:hAnsi="Century Gothic"/>
          <w:sz w:val="20"/>
          <w:szCs w:val="20"/>
        </w:rPr>
      </w:pPr>
      <w:r w:rsidRPr="00901927">
        <w:rPr>
          <w:rFonts w:ascii="Century Gothic" w:hAnsi="Century Gothic"/>
          <w:sz w:val="20"/>
          <w:szCs w:val="20"/>
        </w:rPr>
        <w:t>Sustav video</w:t>
      </w:r>
      <w:r w:rsidRPr="007028B2">
        <w:rPr>
          <w:rFonts w:ascii="Century Gothic" w:hAnsi="Century Gothic"/>
          <w:sz w:val="20"/>
          <w:szCs w:val="20"/>
        </w:rPr>
        <w:t xml:space="preserve"> </w:t>
      </w:r>
      <w:r w:rsidRPr="00901927">
        <w:rPr>
          <w:rFonts w:ascii="Century Gothic" w:hAnsi="Century Gothic"/>
          <w:sz w:val="20"/>
          <w:szCs w:val="20"/>
        </w:rPr>
        <w:t>nadzora mora biti zaštićen od pristupa neovlaštenih osoba.</w:t>
      </w:r>
      <w:r w:rsidR="00744BC4" w:rsidRPr="00744BC4">
        <w:rPr>
          <w:rFonts w:ascii="Century Gothic" w:hAnsi="Century Gothic"/>
          <w:sz w:val="20"/>
          <w:szCs w:val="20"/>
        </w:rPr>
        <w:t xml:space="preserve"> </w:t>
      </w:r>
    </w:p>
    <w:p w:rsidR="00901927" w:rsidRPr="00901927" w:rsidRDefault="00744BC4" w:rsidP="007028B2">
      <w:pPr>
        <w:jc w:val="both"/>
        <w:rPr>
          <w:rFonts w:ascii="Century Gothic" w:hAnsi="Century Gothic"/>
          <w:sz w:val="20"/>
          <w:szCs w:val="20"/>
        </w:rPr>
      </w:pPr>
      <w:r w:rsidRPr="00744BC4">
        <w:rPr>
          <w:rFonts w:ascii="Century Gothic" w:hAnsi="Century Gothic"/>
          <w:sz w:val="20"/>
          <w:szCs w:val="20"/>
        </w:rPr>
        <w:t>Prostorije u kojima se nalaze serveri/računala</w:t>
      </w:r>
      <w:r w:rsidR="001F678B">
        <w:rPr>
          <w:rFonts w:ascii="Century Gothic" w:hAnsi="Century Gothic"/>
          <w:sz w:val="20"/>
          <w:szCs w:val="20"/>
        </w:rPr>
        <w:t>, kao i sami serveri/računala,</w:t>
      </w:r>
      <w:r w:rsidRPr="00744BC4">
        <w:rPr>
          <w:rFonts w:ascii="Century Gothic" w:hAnsi="Century Gothic"/>
          <w:sz w:val="20"/>
          <w:szCs w:val="20"/>
        </w:rPr>
        <w:t xml:space="preserve"> koja sadrže osobne podatke prikupljene putem video nadzora (snimke) moraju se </w:t>
      </w:r>
      <w:r>
        <w:rPr>
          <w:rFonts w:ascii="Century Gothic" w:hAnsi="Century Gothic"/>
          <w:sz w:val="20"/>
          <w:szCs w:val="20"/>
        </w:rPr>
        <w:t xml:space="preserve">zaštiti </w:t>
      </w:r>
      <w:r w:rsidRPr="00744BC4">
        <w:rPr>
          <w:rFonts w:ascii="Century Gothic" w:hAnsi="Century Gothic"/>
          <w:sz w:val="20"/>
          <w:szCs w:val="20"/>
        </w:rPr>
        <w:t>odgovarajućim tehničkim i sigurnosnim mjerama</w:t>
      </w:r>
      <w:r>
        <w:rPr>
          <w:rFonts w:ascii="Century Gothic" w:hAnsi="Century Gothic"/>
          <w:sz w:val="20"/>
          <w:szCs w:val="20"/>
        </w:rPr>
        <w:t xml:space="preserve"> kojima se jamči </w:t>
      </w:r>
      <w:r w:rsidRPr="00744BC4">
        <w:rPr>
          <w:rFonts w:ascii="Century Gothic" w:hAnsi="Century Gothic"/>
          <w:sz w:val="20"/>
          <w:szCs w:val="20"/>
        </w:rPr>
        <w:t xml:space="preserve"> zaštiti od pristupa neovlaštenih osoba.</w:t>
      </w:r>
    </w:p>
    <w:p w:rsidR="00901927" w:rsidRPr="00901927" w:rsidRDefault="00901927" w:rsidP="007028B2">
      <w:pPr>
        <w:jc w:val="both"/>
        <w:rPr>
          <w:rFonts w:ascii="Century Gothic" w:hAnsi="Century Gothic"/>
          <w:sz w:val="20"/>
          <w:szCs w:val="20"/>
        </w:rPr>
      </w:pPr>
      <w:r w:rsidRPr="00901927">
        <w:rPr>
          <w:rFonts w:ascii="Century Gothic" w:hAnsi="Century Gothic"/>
          <w:sz w:val="20"/>
          <w:szCs w:val="20"/>
        </w:rPr>
        <w:t xml:space="preserve"> Voditelj obrade duž</w:t>
      </w:r>
      <w:r w:rsidRPr="007028B2">
        <w:rPr>
          <w:rFonts w:ascii="Century Gothic" w:hAnsi="Century Gothic"/>
          <w:sz w:val="20"/>
          <w:szCs w:val="20"/>
        </w:rPr>
        <w:t>an</w:t>
      </w:r>
      <w:r w:rsidRPr="00901927">
        <w:rPr>
          <w:rFonts w:ascii="Century Gothic" w:hAnsi="Century Gothic"/>
          <w:sz w:val="20"/>
          <w:szCs w:val="20"/>
        </w:rPr>
        <w:t xml:space="preserve"> </w:t>
      </w:r>
      <w:r w:rsidRPr="007028B2">
        <w:rPr>
          <w:rFonts w:ascii="Century Gothic" w:hAnsi="Century Gothic"/>
          <w:sz w:val="20"/>
          <w:szCs w:val="20"/>
        </w:rPr>
        <w:t>je</w:t>
      </w:r>
      <w:r w:rsidRPr="00901927">
        <w:rPr>
          <w:rFonts w:ascii="Century Gothic" w:hAnsi="Century Gothic"/>
          <w:sz w:val="20"/>
          <w:szCs w:val="20"/>
        </w:rPr>
        <w:t xml:space="preserve"> uspostaviti automatizirani sustav zapisa za evidentiranje pristupa snimkama video</w:t>
      </w:r>
      <w:r w:rsidRPr="007028B2">
        <w:rPr>
          <w:rFonts w:ascii="Century Gothic" w:hAnsi="Century Gothic"/>
          <w:sz w:val="20"/>
          <w:szCs w:val="20"/>
        </w:rPr>
        <w:t xml:space="preserve"> </w:t>
      </w:r>
      <w:r w:rsidRPr="00901927">
        <w:rPr>
          <w:rFonts w:ascii="Century Gothic" w:hAnsi="Century Gothic"/>
          <w:sz w:val="20"/>
          <w:szCs w:val="20"/>
        </w:rPr>
        <w:t>nadzora koji će sadržavati vrijeme i mjesto pristupa, kao i oznaku osoba koje su izvršile pristup podacima prikupljenim putem video</w:t>
      </w:r>
      <w:r w:rsidRPr="007028B2">
        <w:rPr>
          <w:rFonts w:ascii="Century Gothic" w:hAnsi="Century Gothic"/>
          <w:sz w:val="20"/>
          <w:szCs w:val="20"/>
        </w:rPr>
        <w:t xml:space="preserve"> </w:t>
      </w:r>
      <w:r w:rsidRPr="00901927">
        <w:rPr>
          <w:rFonts w:ascii="Century Gothic" w:hAnsi="Century Gothic"/>
          <w:sz w:val="20"/>
          <w:szCs w:val="20"/>
        </w:rPr>
        <w:t>nadzora.</w:t>
      </w:r>
    </w:p>
    <w:p w:rsidR="00901927" w:rsidRPr="007028B2" w:rsidRDefault="00901927" w:rsidP="007028B2">
      <w:pPr>
        <w:jc w:val="both"/>
        <w:rPr>
          <w:rFonts w:ascii="Century Gothic" w:hAnsi="Century Gothic"/>
          <w:sz w:val="20"/>
          <w:szCs w:val="20"/>
        </w:rPr>
      </w:pPr>
      <w:r w:rsidRPr="00901927">
        <w:rPr>
          <w:rFonts w:ascii="Century Gothic" w:hAnsi="Century Gothic"/>
          <w:sz w:val="20"/>
          <w:szCs w:val="20"/>
        </w:rPr>
        <w:t xml:space="preserve">Pristup podacima iz stavka </w:t>
      </w:r>
      <w:r w:rsidR="00744BC4">
        <w:rPr>
          <w:rFonts w:ascii="Century Gothic" w:hAnsi="Century Gothic"/>
          <w:sz w:val="20"/>
          <w:szCs w:val="20"/>
        </w:rPr>
        <w:t>3</w:t>
      </w:r>
      <w:r w:rsidRPr="00901927">
        <w:rPr>
          <w:rFonts w:ascii="Century Gothic" w:hAnsi="Century Gothic"/>
          <w:sz w:val="20"/>
          <w:szCs w:val="20"/>
        </w:rPr>
        <w:t>. ovoga članka imaju nadležna državna tijela u okviru obavljanja poslova iz svojeg zakonom utvrđenog djelokruga.</w:t>
      </w:r>
    </w:p>
    <w:p w:rsidR="007028B2" w:rsidRDefault="007028B2" w:rsidP="00744BC4">
      <w:pPr>
        <w:rPr>
          <w:rFonts w:ascii="Century Gothic" w:hAnsi="Century Gothic"/>
          <w:b/>
          <w:sz w:val="20"/>
          <w:szCs w:val="20"/>
        </w:rPr>
      </w:pPr>
    </w:p>
    <w:p w:rsidR="001E431F" w:rsidRDefault="001E431F" w:rsidP="001E431F">
      <w:pPr>
        <w:jc w:val="center"/>
        <w:rPr>
          <w:rFonts w:ascii="Century Gothic" w:hAnsi="Century Gothic"/>
          <w:b/>
          <w:sz w:val="20"/>
          <w:szCs w:val="20"/>
        </w:rPr>
      </w:pPr>
      <w:r>
        <w:rPr>
          <w:rFonts w:ascii="Century Gothic" w:hAnsi="Century Gothic"/>
          <w:b/>
          <w:sz w:val="20"/>
          <w:szCs w:val="20"/>
        </w:rPr>
        <w:t>Članak 10.</w:t>
      </w:r>
    </w:p>
    <w:p w:rsidR="001E431F" w:rsidRDefault="001E431F" w:rsidP="00000D40">
      <w:pPr>
        <w:jc w:val="both"/>
        <w:rPr>
          <w:rFonts w:ascii="Century Gothic" w:hAnsi="Century Gothic"/>
          <w:sz w:val="20"/>
          <w:szCs w:val="20"/>
        </w:rPr>
      </w:pPr>
      <w:r w:rsidRPr="001E431F">
        <w:rPr>
          <w:rFonts w:ascii="Century Gothic" w:hAnsi="Century Gothic"/>
          <w:sz w:val="20"/>
          <w:szCs w:val="20"/>
        </w:rPr>
        <w:t>Na sva pitanja koja se odnose na obradu osobnih podataka dobivenih putem video nadzora</w:t>
      </w:r>
      <w:r>
        <w:rPr>
          <w:rFonts w:ascii="Century Gothic" w:hAnsi="Century Gothic"/>
          <w:sz w:val="20"/>
          <w:szCs w:val="20"/>
        </w:rPr>
        <w:t xml:space="preserve">, </w:t>
      </w:r>
      <w:r w:rsidRPr="001E431F">
        <w:rPr>
          <w:rFonts w:ascii="Century Gothic" w:hAnsi="Century Gothic"/>
          <w:sz w:val="20"/>
          <w:szCs w:val="20"/>
        </w:rPr>
        <w:t>a koja nisu obuhvaćena ovim Pravilnikom</w:t>
      </w:r>
      <w:r>
        <w:rPr>
          <w:rFonts w:ascii="Century Gothic" w:hAnsi="Century Gothic"/>
          <w:sz w:val="20"/>
          <w:szCs w:val="20"/>
        </w:rPr>
        <w:t xml:space="preserve">, </w:t>
      </w:r>
      <w:r w:rsidRPr="001E431F">
        <w:rPr>
          <w:rFonts w:ascii="Century Gothic" w:hAnsi="Century Gothic"/>
          <w:sz w:val="20"/>
          <w:szCs w:val="20"/>
        </w:rPr>
        <w:t xml:space="preserve"> na odgovarajući način se primjenjuju mjerodavne odredbe Zakona o provedbi Opće uredbe o zaštiti osobnih podataka.</w:t>
      </w:r>
    </w:p>
    <w:p w:rsidR="001E431F" w:rsidRPr="001E431F" w:rsidRDefault="001E431F" w:rsidP="00744BC4">
      <w:pPr>
        <w:rPr>
          <w:rFonts w:ascii="Century Gothic" w:hAnsi="Century Gothic"/>
          <w:sz w:val="20"/>
          <w:szCs w:val="20"/>
        </w:rPr>
      </w:pPr>
    </w:p>
    <w:p w:rsidR="00901927" w:rsidRPr="007028B2" w:rsidRDefault="00901927" w:rsidP="00901927">
      <w:pPr>
        <w:jc w:val="center"/>
        <w:rPr>
          <w:rFonts w:ascii="Century Gothic" w:hAnsi="Century Gothic"/>
          <w:b/>
          <w:sz w:val="20"/>
          <w:szCs w:val="20"/>
        </w:rPr>
      </w:pPr>
      <w:r w:rsidRPr="007028B2">
        <w:rPr>
          <w:rFonts w:ascii="Century Gothic" w:hAnsi="Century Gothic"/>
          <w:b/>
          <w:sz w:val="20"/>
          <w:szCs w:val="20"/>
        </w:rPr>
        <w:t xml:space="preserve">Članak </w:t>
      </w:r>
      <w:r w:rsidR="001F678B">
        <w:rPr>
          <w:rFonts w:ascii="Century Gothic" w:hAnsi="Century Gothic"/>
          <w:b/>
          <w:sz w:val="20"/>
          <w:szCs w:val="20"/>
        </w:rPr>
        <w:t>1</w:t>
      </w:r>
      <w:r w:rsidR="001E431F">
        <w:rPr>
          <w:rFonts w:ascii="Century Gothic" w:hAnsi="Century Gothic"/>
          <w:b/>
          <w:sz w:val="20"/>
          <w:szCs w:val="20"/>
        </w:rPr>
        <w:t>1</w:t>
      </w:r>
      <w:r w:rsidRPr="007028B2">
        <w:rPr>
          <w:rFonts w:ascii="Century Gothic" w:hAnsi="Century Gothic"/>
          <w:b/>
          <w:sz w:val="20"/>
          <w:szCs w:val="20"/>
        </w:rPr>
        <w:t>.</w:t>
      </w:r>
    </w:p>
    <w:p w:rsidR="00901927" w:rsidRPr="007028B2" w:rsidRDefault="00901927" w:rsidP="00901927">
      <w:pPr>
        <w:jc w:val="center"/>
        <w:rPr>
          <w:rFonts w:ascii="Century Gothic" w:hAnsi="Century Gothic"/>
          <w:sz w:val="20"/>
          <w:szCs w:val="20"/>
        </w:rPr>
      </w:pPr>
    </w:p>
    <w:p w:rsidR="00901927" w:rsidRDefault="00901927" w:rsidP="00000D40">
      <w:pPr>
        <w:jc w:val="both"/>
        <w:rPr>
          <w:rFonts w:ascii="Century Gothic" w:hAnsi="Century Gothic"/>
          <w:sz w:val="20"/>
          <w:szCs w:val="20"/>
        </w:rPr>
      </w:pPr>
      <w:r w:rsidRPr="007028B2">
        <w:rPr>
          <w:rFonts w:ascii="Century Gothic" w:hAnsi="Century Gothic"/>
          <w:sz w:val="20"/>
          <w:szCs w:val="20"/>
        </w:rPr>
        <w:t>Ovaj Pravilnik objavljuje se na oglasnoj ploči voditelja obrade</w:t>
      </w:r>
      <w:r w:rsidR="00315116">
        <w:rPr>
          <w:rFonts w:ascii="Century Gothic" w:hAnsi="Century Gothic"/>
          <w:sz w:val="20"/>
          <w:szCs w:val="20"/>
        </w:rPr>
        <w:t xml:space="preserve"> </w:t>
      </w:r>
      <w:r w:rsidR="00315116">
        <w:rPr>
          <w:rFonts w:ascii="Century Gothic" w:eastAsia="Calibri" w:hAnsi="Century Gothic" w:cs="Times New Roman"/>
          <w:sz w:val="20"/>
          <w:szCs w:val="20"/>
          <w:lang w:val="en-US"/>
        </w:rPr>
        <w:t xml:space="preserve">27. 12. </w:t>
      </w:r>
      <w:r w:rsidR="00315116" w:rsidRPr="007064B6">
        <w:rPr>
          <w:rFonts w:ascii="Century Gothic" w:eastAsia="Calibri" w:hAnsi="Century Gothic" w:cs="Times New Roman"/>
          <w:sz w:val="20"/>
          <w:szCs w:val="20"/>
          <w:lang w:val="en-US"/>
        </w:rPr>
        <w:t xml:space="preserve">2018. </w:t>
      </w:r>
      <w:proofErr w:type="spellStart"/>
      <w:proofErr w:type="gramStart"/>
      <w:r w:rsidR="00315116" w:rsidRPr="007064B6">
        <w:rPr>
          <w:rFonts w:ascii="Century Gothic" w:eastAsia="Calibri" w:hAnsi="Century Gothic" w:cs="Times New Roman"/>
          <w:sz w:val="20"/>
          <w:szCs w:val="20"/>
          <w:lang w:val="en-US"/>
        </w:rPr>
        <w:t>godine</w:t>
      </w:r>
      <w:proofErr w:type="spellEnd"/>
      <w:proofErr w:type="gramEnd"/>
      <w:r w:rsidRPr="007028B2">
        <w:rPr>
          <w:rFonts w:ascii="Century Gothic" w:hAnsi="Century Gothic"/>
          <w:sz w:val="20"/>
          <w:szCs w:val="20"/>
        </w:rPr>
        <w:t xml:space="preserve"> i stupa na snagu</w:t>
      </w:r>
      <w:r w:rsidR="00315116">
        <w:rPr>
          <w:rFonts w:ascii="Century Gothic" w:hAnsi="Century Gothic"/>
          <w:sz w:val="20"/>
          <w:szCs w:val="20"/>
        </w:rPr>
        <w:t xml:space="preserve"> osmoga dana od dana </w:t>
      </w:r>
      <w:r w:rsidR="00063F7E" w:rsidRPr="007028B2">
        <w:rPr>
          <w:rFonts w:ascii="Century Gothic" w:hAnsi="Century Gothic"/>
          <w:sz w:val="20"/>
          <w:szCs w:val="20"/>
        </w:rPr>
        <w:t>objave.</w:t>
      </w:r>
    </w:p>
    <w:p w:rsidR="009A4D0D" w:rsidRDefault="009A4D0D" w:rsidP="00000D40">
      <w:pPr>
        <w:jc w:val="both"/>
        <w:rPr>
          <w:rFonts w:ascii="Century Gothic" w:hAnsi="Century Gothic"/>
          <w:sz w:val="20"/>
          <w:szCs w:val="20"/>
        </w:rPr>
      </w:pPr>
      <w:r>
        <w:rPr>
          <w:rFonts w:ascii="Century Gothic" w:hAnsi="Century Gothic"/>
          <w:sz w:val="20"/>
          <w:szCs w:val="20"/>
        </w:rPr>
        <w:t xml:space="preserve">Izvan snage se stavlja Pravilnik o </w:t>
      </w:r>
      <w:proofErr w:type="spellStart"/>
      <w:r>
        <w:rPr>
          <w:rFonts w:ascii="Century Gothic" w:hAnsi="Century Gothic"/>
          <w:sz w:val="20"/>
          <w:szCs w:val="20"/>
        </w:rPr>
        <w:t>videonadzoru</w:t>
      </w:r>
      <w:proofErr w:type="spellEnd"/>
      <w:r>
        <w:rPr>
          <w:rFonts w:ascii="Century Gothic" w:hAnsi="Century Gothic"/>
          <w:sz w:val="20"/>
          <w:szCs w:val="20"/>
        </w:rPr>
        <w:t xml:space="preserve"> od dana 14. 7. 2017.</w:t>
      </w:r>
    </w:p>
    <w:p w:rsidR="006B492E" w:rsidRDefault="001803D1" w:rsidP="00901927">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sidR="009A4D0D">
        <w:rPr>
          <w:rFonts w:ascii="Century Gothic" w:hAnsi="Century Gothic"/>
          <w:sz w:val="20"/>
          <w:szCs w:val="20"/>
        </w:rPr>
        <w:t xml:space="preserve">      </w:t>
      </w:r>
      <w:r w:rsidR="006B492E">
        <w:rPr>
          <w:rFonts w:ascii="Century Gothic" w:hAnsi="Century Gothic"/>
          <w:sz w:val="20"/>
          <w:szCs w:val="20"/>
        </w:rPr>
        <w:t xml:space="preserve">                            </w:t>
      </w:r>
    </w:p>
    <w:p w:rsidR="00901927" w:rsidRPr="007028B2" w:rsidRDefault="006B492E" w:rsidP="00901927">
      <w:pPr>
        <w:rPr>
          <w:rFonts w:ascii="Century Gothic" w:hAnsi="Century Gothic"/>
          <w:sz w:val="20"/>
          <w:szCs w:val="20"/>
        </w:rPr>
      </w:pPr>
      <w:r>
        <w:rPr>
          <w:rFonts w:ascii="Century Gothic" w:hAnsi="Century Gothic"/>
          <w:sz w:val="20"/>
          <w:szCs w:val="20"/>
        </w:rPr>
        <w:t xml:space="preserve">                                                                                                            </w:t>
      </w:r>
      <w:r w:rsidR="00901927" w:rsidRPr="007028B2">
        <w:rPr>
          <w:rFonts w:ascii="Century Gothic" w:hAnsi="Century Gothic"/>
          <w:sz w:val="20"/>
          <w:szCs w:val="20"/>
        </w:rPr>
        <w:t>______________</w:t>
      </w:r>
      <w:r w:rsidR="009A4D0D">
        <w:rPr>
          <w:rFonts w:ascii="Century Gothic" w:hAnsi="Century Gothic"/>
          <w:sz w:val="20"/>
          <w:szCs w:val="20"/>
        </w:rPr>
        <w:t>_______</w:t>
      </w:r>
    </w:p>
    <w:p w:rsidR="00901927" w:rsidRDefault="00901927" w:rsidP="00901927">
      <w:pPr>
        <w:rPr>
          <w:rFonts w:ascii="Century Gothic" w:hAnsi="Century Gothic"/>
          <w:sz w:val="20"/>
          <w:szCs w:val="20"/>
        </w:rPr>
      </w:pPr>
      <w:r w:rsidRPr="007028B2">
        <w:rPr>
          <w:rFonts w:ascii="Century Gothic" w:hAnsi="Century Gothic"/>
          <w:sz w:val="20"/>
          <w:szCs w:val="20"/>
        </w:rPr>
        <w:tab/>
      </w:r>
      <w:r w:rsidRPr="007028B2">
        <w:rPr>
          <w:rFonts w:ascii="Century Gothic" w:hAnsi="Century Gothic"/>
          <w:sz w:val="20"/>
          <w:szCs w:val="20"/>
        </w:rPr>
        <w:tab/>
      </w:r>
      <w:r w:rsidRPr="007028B2">
        <w:rPr>
          <w:rFonts w:ascii="Century Gothic" w:hAnsi="Century Gothic"/>
          <w:sz w:val="20"/>
          <w:szCs w:val="20"/>
        </w:rPr>
        <w:tab/>
      </w:r>
      <w:r w:rsidRPr="007028B2">
        <w:rPr>
          <w:rFonts w:ascii="Century Gothic" w:hAnsi="Century Gothic"/>
          <w:sz w:val="20"/>
          <w:szCs w:val="20"/>
        </w:rPr>
        <w:tab/>
      </w:r>
      <w:r w:rsidR="00063F7E" w:rsidRPr="007028B2">
        <w:rPr>
          <w:rFonts w:ascii="Century Gothic" w:hAnsi="Century Gothic"/>
          <w:sz w:val="20"/>
          <w:szCs w:val="20"/>
        </w:rPr>
        <w:tab/>
      </w:r>
      <w:r w:rsidR="00063F7E" w:rsidRPr="007028B2">
        <w:rPr>
          <w:rFonts w:ascii="Century Gothic" w:hAnsi="Century Gothic"/>
          <w:sz w:val="20"/>
          <w:szCs w:val="20"/>
        </w:rPr>
        <w:tab/>
      </w:r>
      <w:r w:rsidR="00063F7E" w:rsidRPr="007028B2">
        <w:rPr>
          <w:rFonts w:ascii="Century Gothic" w:hAnsi="Century Gothic"/>
          <w:sz w:val="20"/>
          <w:szCs w:val="20"/>
        </w:rPr>
        <w:tab/>
      </w:r>
      <w:r w:rsidR="00063F7E" w:rsidRPr="007028B2">
        <w:rPr>
          <w:rFonts w:ascii="Century Gothic" w:hAnsi="Century Gothic"/>
          <w:sz w:val="20"/>
          <w:szCs w:val="20"/>
        </w:rPr>
        <w:tab/>
      </w:r>
      <w:bookmarkStart w:id="2" w:name="_GoBack"/>
      <w:bookmarkEnd w:id="2"/>
      <w:r w:rsidR="001803D1">
        <w:rPr>
          <w:rFonts w:ascii="Century Gothic" w:hAnsi="Century Gothic"/>
          <w:sz w:val="20"/>
          <w:szCs w:val="20"/>
        </w:rPr>
        <w:t>Predsjednica školskog odbora</w:t>
      </w:r>
    </w:p>
    <w:p w:rsidR="00315116" w:rsidRDefault="00315116" w:rsidP="00901927">
      <w:pPr>
        <w:rPr>
          <w:rFonts w:ascii="Century Gothic" w:hAnsi="Century Gothic"/>
          <w:sz w:val="20"/>
          <w:szCs w:val="20"/>
        </w:rPr>
      </w:pPr>
    </w:p>
    <w:p w:rsidR="00315116" w:rsidRDefault="00315116" w:rsidP="00901927">
      <w:pPr>
        <w:rPr>
          <w:rFonts w:ascii="Century Gothic" w:hAnsi="Century Gothic"/>
          <w:sz w:val="20"/>
          <w:szCs w:val="20"/>
        </w:rPr>
      </w:pPr>
    </w:p>
    <w:p w:rsidR="00315116" w:rsidRDefault="00315116" w:rsidP="00901927">
      <w:pPr>
        <w:rPr>
          <w:rFonts w:ascii="Century Gothic" w:hAnsi="Century Gothic"/>
          <w:sz w:val="20"/>
          <w:szCs w:val="20"/>
        </w:rPr>
      </w:pPr>
      <w:r>
        <w:rPr>
          <w:rFonts w:ascii="Century Gothic" w:hAnsi="Century Gothic"/>
          <w:sz w:val="20"/>
          <w:szCs w:val="20"/>
        </w:rPr>
        <w:t xml:space="preserve">                                                                                                           _______________________</w:t>
      </w:r>
    </w:p>
    <w:p w:rsidR="00315116" w:rsidRDefault="00315116" w:rsidP="00901927">
      <w:pPr>
        <w:rPr>
          <w:rFonts w:ascii="Century Gothic" w:hAnsi="Century Gothic"/>
          <w:sz w:val="20"/>
          <w:szCs w:val="20"/>
        </w:rPr>
      </w:pPr>
      <w:r>
        <w:rPr>
          <w:rFonts w:ascii="Century Gothic" w:hAnsi="Century Gothic"/>
          <w:sz w:val="20"/>
          <w:szCs w:val="20"/>
        </w:rPr>
        <w:t xml:space="preserve">                                                                                                                     Ravnateljica</w:t>
      </w:r>
    </w:p>
    <w:p w:rsidR="00315116" w:rsidRDefault="00315116" w:rsidP="00901927">
      <w:pPr>
        <w:rPr>
          <w:rFonts w:ascii="Century Gothic" w:hAnsi="Century Gothic"/>
          <w:sz w:val="20"/>
          <w:szCs w:val="20"/>
        </w:rPr>
      </w:pPr>
    </w:p>
    <w:p w:rsidR="00315116" w:rsidRDefault="00315116" w:rsidP="00901927">
      <w:pPr>
        <w:rPr>
          <w:rFonts w:ascii="Century Gothic" w:hAnsi="Century Gothic"/>
          <w:sz w:val="20"/>
          <w:szCs w:val="20"/>
        </w:rPr>
      </w:pPr>
    </w:p>
    <w:p w:rsidR="00315116" w:rsidRDefault="00D12EE2" w:rsidP="00901927">
      <w:pPr>
        <w:rPr>
          <w:rFonts w:ascii="Century Gothic" w:hAnsi="Century Gothic"/>
          <w:sz w:val="20"/>
          <w:szCs w:val="20"/>
        </w:rPr>
      </w:pPr>
      <w:r>
        <w:rPr>
          <w:rFonts w:ascii="Century Gothic" w:hAnsi="Century Gothic"/>
          <w:sz w:val="20"/>
          <w:szCs w:val="20"/>
        </w:rPr>
        <w:t>KLASA: 003-07/18-01/16</w:t>
      </w:r>
    </w:p>
    <w:p w:rsidR="00D12EE2" w:rsidRDefault="00D12EE2" w:rsidP="00901927">
      <w:pPr>
        <w:rPr>
          <w:rFonts w:ascii="Century Gothic" w:hAnsi="Century Gothic"/>
          <w:sz w:val="20"/>
          <w:szCs w:val="20"/>
        </w:rPr>
      </w:pPr>
      <w:r>
        <w:rPr>
          <w:rFonts w:ascii="Century Gothic" w:hAnsi="Century Gothic"/>
          <w:sz w:val="20"/>
          <w:szCs w:val="20"/>
        </w:rPr>
        <w:t>URBROJ: 2158-49-01-18-4</w:t>
      </w:r>
    </w:p>
    <w:p w:rsidR="00901927" w:rsidRPr="007028B2" w:rsidRDefault="00D12EE2" w:rsidP="00901927">
      <w:pPr>
        <w:rPr>
          <w:rFonts w:ascii="Century Gothic" w:hAnsi="Century Gothic"/>
          <w:sz w:val="20"/>
          <w:szCs w:val="20"/>
        </w:rPr>
      </w:pPr>
      <w:r>
        <w:rPr>
          <w:rFonts w:ascii="Century Gothic" w:hAnsi="Century Gothic"/>
          <w:sz w:val="20"/>
          <w:szCs w:val="20"/>
        </w:rPr>
        <w:t xml:space="preserve">Osijek, </w:t>
      </w:r>
      <w:r>
        <w:rPr>
          <w:rFonts w:ascii="Century Gothic" w:eastAsia="Calibri" w:hAnsi="Century Gothic" w:cs="Times New Roman"/>
          <w:sz w:val="20"/>
          <w:szCs w:val="20"/>
          <w:lang w:val="en-US"/>
        </w:rPr>
        <w:t xml:space="preserve">27. 12. </w:t>
      </w:r>
      <w:r w:rsidRPr="007064B6">
        <w:rPr>
          <w:rFonts w:ascii="Century Gothic" w:eastAsia="Calibri" w:hAnsi="Century Gothic" w:cs="Times New Roman"/>
          <w:sz w:val="20"/>
          <w:szCs w:val="20"/>
          <w:lang w:val="en-US"/>
        </w:rPr>
        <w:t>2018</w:t>
      </w:r>
      <w:r>
        <w:rPr>
          <w:rFonts w:ascii="Century Gothic" w:eastAsia="Calibri" w:hAnsi="Century Gothic" w:cs="Times New Roman"/>
          <w:sz w:val="20"/>
          <w:szCs w:val="20"/>
          <w:lang w:val="en-US"/>
        </w:rPr>
        <w:t>.</w:t>
      </w:r>
    </w:p>
    <w:sectPr w:rsidR="00901927" w:rsidRPr="007028B2" w:rsidSect="00085CA3">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3890" w:rsidRDefault="006A3890" w:rsidP="001E431F">
      <w:pPr>
        <w:spacing w:after="0" w:line="240" w:lineRule="auto"/>
      </w:pPr>
      <w:r>
        <w:separator/>
      </w:r>
    </w:p>
  </w:endnote>
  <w:endnote w:type="continuationSeparator" w:id="0">
    <w:p w:rsidR="006A3890" w:rsidRDefault="006A3890" w:rsidP="001E43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31F" w:rsidRDefault="001E431F">
    <w:pPr>
      <w:pStyle w:val="Podnoj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31F" w:rsidRDefault="001E431F">
    <w:pPr>
      <w:pStyle w:val="Podnoj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31F" w:rsidRDefault="001E431F">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3890" w:rsidRDefault="006A3890" w:rsidP="001E431F">
      <w:pPr>
        <w:spacing w:after="0" w:line="240" w:lineRule="auto"/>
      </w:pPr>
      <w:r>
        <w:separator/>
      </w:r>
    </w:p>
  </w:footnote>
  <w:footnote w:type="continuationSeparator" w:id="0">
    <w:p w:rsidR="006A3890" w:rsidRDefault="006A3890" w:rsidP="001E43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31F" w:rsidRDefault="001E431F">
    <w:pPr>
      <w:pStyle w:val="Zaglavlj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6228670"/>
      <w:docPartObj>
        <w:docPartGallery w:val="Page Numbers (Top of Page)"/>
        <w:docPartUnique/>
      </w:docPartObj>
    </w:sdtPr>
    <w:sdtContent>
      <w:p w:rsidR="001E431F" w:rsidRDefault="00CA3E73">
        <w:pPr>
          <w:pStyle w:val="Zaglavlje"/>
          <w:jc w:val="right"/>
        </w:pPr>
        <w:r>
          <w:fldChar w:fldCharType="begin"/>
        </w:r>
        <w:r w:rsidR="001E431F">
          <w:instrText>PAGE   \* MERGEFORMAT</w:instrText>
        </w:r>
        <w:r>
          <w:fldChar w:fldCharType="separate"/>
        </w:r>
        <w:r w:rsidR="006B492E">
          <w:rPr>
            <w:noProof/>
          </w:rPr>
          <w:t>1</w:t>
        </w:r>
        <w:r>
          <w:fldChar w:fldCharType="end"/>
        </w:r>
      </w:p>
    </w:sdtContent>
  </w:sdt>
  <w:p w:rsidR="001E431F" w:rsidRDefault="001E431F">
    <w:pPr>
      <w:pStyle w:val="Zaglavlj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31F" w:rsidRDefault="001E431F">
    <w:pPr>
      <w:pStyle w:val="Zaglavlj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064B6"/>
    <w:rsid w:val="00000D40"/>
    <w:rsid w:val="00063F7E"/>
    <w:rsid w:val="00085CA3"/>
    <w:rsid w:val="00172C9B"/>
    <w:rsid w:val="001803D1"/>
    <w:rsid w:val="001A5450"/>
    <w:rsid w:val="001E431F"/>
    <w:rsid w:val="001F678B"/>
    <w:rsid w:val="002123BC"/>
    <w:rsid w:val="00315116"/>
    <w:rsid w:val="0035752F"/>
    <w:rsid w:val="00451B93"/>
    <w:rsid w:val="00475C37"/>
    <w:rsid w:val="00476B1C"/>
    <w:rsid w:val="00637A03"/>
    <w:rsid w:val="006A3890"/>
    <w:rsid w:val="006B492E"/>
    <w:rsid w:val="007028B2"/>
    <w:rsid w:val="007064B6"/>
    <w:rsid w:val="00744BC4"/>
    <w:rsid w:val="00793FA8"/>
    <w:rsid w:val="007E4346"/>
    <w:rsid w:val="00901927"/>
    <w:rsid w:val="009A4D0D"/>
    <w:rsid w:val="009B0491"/>
    <w:rsid w:val="009C0E8A"/>
    <w:rsid w:val="00B409B9"/>
    <w:rsid w:val="00B635CF"/>
    <w:rsid w:val="00BF7615"/>
    <w:rsid w:val="00C50A4A"/>
    <w:rsid w:val="00CA3E73"/>
    <w:rsid w:val="00D12EE2"/>
    <w:rsid w:val="00D23E65"/>
    <w:rsid w:val="00D80AF4"/>
    <w:rsid w:val="00F33E93"/>
    <w:rsid w:val="00F81CF0"/>
    <w:rsid w:val="00FD6A7B"/>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CA3"/>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1E431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E431F"/>
  </w:style>
  <w:style w:type="paragraph" w:styleId="Podnoje">
    <w:name w:val="footer"/>
    <w:basedOn w:val="Normal"/>
    <w:link w:val="PodnojeChar"/>
    <w:uiPriority w:val="99"/>
    <w:unhideWhenUsed/>
    <w:rsid w:val="001E431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E431F"/>
  </w:style>
</w:styles>
</file>

<file path=word/webSettings.xml><?xml version="1.0" encoding="utf-8"?>
<w:webSettings xmlns:r="http://schemas.openxmlformats.org/officeDocument/2006/relationships" xmlns:w="http://schemas.openxmlformats.org/wordprocessingml/2006/main">
  <w:divs>
    <w:div w:id="49110211">
      <w:bodyDiv w:val="1"/>
      <w:marLeft w:val="0"/>
      <w:marRight w:val="0"/>
      <w:marTop w:val="0"/>
      <w:marBottom w:val="0"/>
      <w:divBdr>
        <w:top w:val="none" w:sz="0" w:space="0" w:color="auto"/>
        <w:left w:val="none" w:sz="0" w:space="0" w:color="auto"/>
        <w:bottom w:val="none" w:sz="0" w:space="0" w:color="auto"/>
        <w:right w:val="none" w:sz="0" w:space="0" w:color="auto"/>
      </w:divBdr>
    </w:div>
    <w:div w:id="87041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A9D5BC-D871-43BB-A814-4E7DAD073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3</Pages>
  <Words>1117</Words>
  <Characters>6373</Characters>
  <Application>Microsoft Office Word</Application>
  <DocSecurity>0</DocSecurity>
  <Lines>53</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Branko</dc:creator>
  <cp:lastModifiedBy>Admin</cp:lastModifiedBy>
  <cp:revision>8</cp:revision>
  <cp:lastPrinted>2019-03-12T12:50:00Z</cp:lastPrinted>
  <dcterms:created xsi:type="dcterms:W3CDTF">2018-12-04T07:32:00Z</dcterms:created>
  <dcterms:modified xsi:type="dcterms:W3CDTF">2019-05-16T08:22:00Z</dcterms:modified>
</cp:coreProperties>
</file>